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5E893">
      <w:pPr>
        <w:pStyle w:val="14"/>
        <w:spacing w:line="360" w:lineRule="auto"/>
        <w:ind w:left="0" w:leftChars="0" w:firstLine="420" w:firstLineChars="175"/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6321425" cy="1235710"/>
            <wp:effectExtent l="0" t="0" r="3175" b="8890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21425" cy="12357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highlight w:val="none"/>
          <w:lang w:eastAsia="zh-CN"/>
        </w:rPr>
        <w:t>2026-2028年永辉超市软包装袋类采购项目</w:t>
      </w:r>
    </w:p>
    <w:p w14:paraId="681693E8">
      <w:pPr>
        <w:pStyle w:val="14"/>
        <w:spacing w:line="360" w:lineRule="auto"/>
        <w:ind w:firstLine="960" w:firstLineChars="300"/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highlight w:val="none"/>
          <w:lang w:val="en-US" w:eastAsia="zh-CN"/>
        </w:rPr>
        <w:t>竞争性磋商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highlight w:val="none"/>
        </w:rPr>
        <w:t>公告</w:t>
      </w:r>
    </w:p>
    <w:p w14:paraId="0F1F94C8">
      <w:pPr>
        <w:pStyle w:val="14"/>
        <w:spacing w:line="360" w:lineRule="auto"/>
        <w:ind w:left="538" w:leftChars="256" w:firstLine="480" w:firstLineChars="200"/>
        <w:rPr>
          <w:rFonts w:hint="eastAsia" w:ascii="微软雅黑" w:hAnsi="微软雅黑" w:eastAsia="微软雅黑" w:cs="微软雅黑"/>
          <w:color w:val="auto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highlight w:val="none"/>
        </w:rPr>
        <w:t>永辉超市成立于2000年，2010年在上海证券交易所上市（股票代码：601933.SH），是中国领先的零售企业。作为国内首批将生鲜农产品引进现代超市的流通企业之一，永辉超市被国家七部委誉为中国“农改超”的典范。我们以用户需求为核心，用安全、健康、高质价比的商品守护百姓餐桌，收获“民生超市、百姓永辉” 赞誉。立足当下，永辉正开启新的发展篇章。致力于在坚实的民生根基之上，建设更受国民信赖的 “国民超市” ，并坚定迈向以品质为核心的 “品质永辉” 新时代。从农超对接的初心，到品质零售的征程，永辉始终不忘企业社会责任，在保供稳价、应急救灾、促进就业中发挥骨干作用。员工是企业最宝贵的财富，我们将以人为本，通过多元化培养机制及福利保障体系，推动员工与企业共同成长，共筑幸福商业的美好图景。面向未来，永辉超市将持续聚焦战略核心，以“国民超市·品质永辉”为愿景，恪守 “真诚、善良、品质、安全” 的价值观，践行 “让员工更开心、让顾客更幸福、让社会更美好” 的企业使命，坚定走品质零售路线，传播美好生活理念，为员工、客户和社会持续创造价值。</w:t>
      </w:r>
    </w:p>
    <w:p w14:paraId="3C55A268">
      <w:pPr>
        <w:pStyle w:val="14"/>
        <w:spacing w:line="360" w:lineRule="auto"/>
        <w:ind w:left="538" w:leftChars="256" w:firstLine="480" w:firstLineChars="200"/>
        <w:rPr>
          <w:rFonts w:hint="eastAsia" w:ascii="微软雅黑" w:hAnsi="微软雅黑" w:eastAsia="微软雅黑" w:cs="微软雅黑"/>
          <w:color w:val="auto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highlight w:val="none"/>
        </w:rPr>
        <w:t>遵循公开、公平、公正和诚实信用的原则，本次就</w:t>
      </w:r>
      <w:r>
        <w:rPr>
          <w:rFonts w:hint="eastAsia" w:ascii="微软雅黑" w:hAnsi="微软雅黑" w:eastAsia="微软雅黑" w:cs="微软雅黑"/>
          <w:color w:val="auto"/>
          <w:highlight w:val="none"/>
          <w:lang w:eastAsia="zh-CN"/>
        </w:rPr>
        <w:t>2026-2028年永辉超市软包装袋类采购项目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在全国范围内进行</w:t>
      </w: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磋商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，欢迎</w:t>
      </w: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具备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资质的企业前来</w:t>
      </w: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报名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：</w:t>
      </w:r>
    </w:p>
    <w:p w14:paraId="360D82E2">
      <w:pPr>
        <w:pStyle w:val="14"/>
        <w:spacing w:line="360" w:lineRule="auto"/>
        <w:ind w:firstLine="360"/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</w:rPr>
      </w:pPr>
      <w:r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</w:rPr>
        <w:t>一、基本情况</w:t>
      </w:r>
    </w:p>
    <w:p w14:paraId="7384FCB5">
      <w:pPr>
        <w:pStyle w:val="14"/>
        <w:spacing w:line="360" w:lineRule="auto"/>
        <w:ind w:left="1133" w:leftChars="406" w:hanging="280" w:hangingChars="117"/>
        <w:rPr>
          <w:rFonts w:hint="eastAsia" w:ascii="微软雅黑" w:hAnsi="微软雅黑" w:eastAsia="微软雅黑" w:cs="微软雅黑"/>
          <w:color w:val="auto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highlight w:val="none"/>
        </w:rPr>
        <w:t>1、</w:t>
      </w:r>
      <w:r>
        <w:rPr>
          <w:rFonts w:hint="eastAsia" w:ascii="微软雅黑" w:hAnsi="微软雅黑" w:eastAsia="微软雅黑" w:cs="微软雅黑"/>
          <w:highlight w:val="none"/>
          <w:lang w:val="en-US" w:eastAsia="zh-CN"/>
        </w:rPr>
        <w:t>采购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单位：</w:t>
      </w: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福建省永辉商业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有限公司</w:t>
      </w:r>
    </w:p>
    <w:p w14:paraId="6EA303DD">
      <w:pPr>
        <w:pStyle w:val="14"/>
        <w:spacing w:line="360" w:lineRule="auto"/>
        <w:ind w:left="1133" w:leftChars="406" w:hanging="280" w:hangingChars="117"/>
        <w:rPr>
          <w:rFonts w:hint="eastAsia" w:ascii="微软雅黑" w:hAnsi="微软雅黑" w:eastAsia="微软雅黑" w:cs="微软雅黑"/>
          <w:color w:val="auto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color w:val="auto"/>
          <w:highlight w:val="none"/>
        </w:rPr>
        <w:t>2、项目名称：</w:t>
      </w:r>
      <w:r>
        <w:rPr>
          <w:rFonts w:hint="eastAsia" w:ascii="微软雅黑" w:hAnsi="微软雅黑" w:eastAsia="微软雅黑" w:cs="微软雅黑"/>
          <w:color w:val="auto"/>
          <w:highlight w:val="none"/>
          <w:lang w:eastAsia="zh-CN"/>
        </w:rPr>
        <w:t>2026-2028年永辉超市软包装袋类采购项目</w:t>
      </w:r>
    </w:p>
    <w:p w14:paraId="410F1898">
      <w:pPr>
        <w:pStyle w:val="14"/>
        <w:spacing w:line="360" w:lineRule="auto"/>
        <w:ind w:left="848" w:leftChars="404"/>
        <w:rPr>
          <w:rFonts w:hint="eastAsia" w:ascii="微软雅黑" w:hAnsi="微软雅黑" w:eastAsia="微软雅黑" w:cs="微软雅黑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3、业务范围：全国区域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配送到全国各物流园，特殊情况配送到指定地点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eastAsia="zh-CN"/>
        </w:rPr>
        <w:t>）</w:t>
      </w:r>
    </w:p>
    <w:p w14:paraId="4F18D092">
      <w:pPr>
        <w:pStyle w:val="14"/>
        <w:spacing w:line="360" w:lineRule="auto"/>
        <w:ind w:left="848" w:leftChars="404"/>
        <w:rPr>
          <w:rFonts w:hint="eastAsia" w:ascii="微软雅黑" w:hAnsi="微软雅黑" w:eastAsia="微软雅黑" w:cs="微软雅黑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4、合同周期：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val="en-US" w:eastAsia="zh-CN"/>
        </w:rPr>
        <w:t>两年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（2026年9月-2028年8月）</w:t>
      </w:r>
    </w:p>
    <w:p w14:paraId="4D9E5B74">
      <w:pPr>
        <w:pStyle w:val="14"/>
        <w:spacing w:line="360" w:lineRule="auto"/>
        <w:ind w:left="848" w:leftChars="404"/>
        <w:rPr>
          <w:rFonts w:hint="eastAsia" w:ascii="微软雅黑" w:hAnsi="微软雅黑" w:eastAsia="微软雅黑" w:cs="微软雅黑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val="en-US" w:eastAsia="zh-CN"/>
        </w:rPr>
        <w:t>5、标段设置：</w:t>
      </w:r>
      <w:r>
        <w:rPr>
          <w:rFonts w:hint="eastAsia" w:eastAsia="微软雅黑" w:cs="微软雅黑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val="en-US" w:eastAsia="zh-CN"/>
        </w:rPr>
        <w:t>个标段（</w:t>
      </w:r>
      <w:r>
        <w:rPr>
          <w:rFonts w:hint="eastAsia" w:eastAsia="微软雅黑" w:cs="微软雅黑"/>
          <w:sz w:val="24"/>
          <w:szCs w:val="24"/>
          <w:highlight w:val="none"/>
          <w:lang w:val="en-US" w:eastAsia="zh-CN"/>
        </w:rPr>
        <w:t>两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val="en-US" w:eastAsia="zh-CN"/>
        </w:rPr>
        <w:t>个合作单位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val="en-US" w:eastAsia="zh-CN"/>
        </w:rPr>
        <w:t>预估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eastAsia="zh-CN"/>
        </w:rPr>
        <w:t>业务配比=70%：30%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）</w:t>
      </w:r>
    </w:p>
    <w:p w14:paraId="05A6764F">
      <w:pPr>
        <w:pStyle w:val="14"/>
        <w:spacing w:line="360" w:lineRule="auto"/>
        <w:ind w:left="848" w:leftChars="404"/>
        <w:rPr>
          <w:rFonts w:hint="eastAsia" w:ascii="微软雅黑" w:hAnsi="微软雅黑" w:eastAsia="微软雅黑" w:cs="微软雅黑"/>
          <w:color w:val="auto"/>
          <w:highlight w:val="none"/>
        </w:rPr>
      </w:pP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备注：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val="en-US" w:eastAsia="zh-CN"/>
        </w:rPr>
        <w:t>业务需求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详见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永辉超市官网</w:t>
      </w: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项目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公告附件（https://www.yonghui.com.cn/html/web/latestnews/zhaobiaogonggao/index.html/【首页】-【最新资讯】-【</w:t>
      </w: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招标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公告】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-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点击项目公告右侧对应图标下载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）；具体信息以本项目</w:t>
      </w: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磋商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文件为准）</w:t>
      </w:r>
    </w:p>
    <w:p w14:paraId="3BF37674">
      <w:pPr>
        <w:pStyle w:val="14"/>
        <w:spacing w:line="360" w:lineRule="auto"/>
        <w:ind w:firstLine="360"/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</w:rPr>
      </w:pPr>
      <w:r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</w:rPr>
        <w:t>二、</w:t>
      </w:r>
      <w:r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  <w:lang w:val="en-US" w:eastAsia="zh-CN"/>
        </w:rPr>
        <w:t>供应商</w:t>
      </w:r>
      <w:r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</w:rPr>
        <w:t>资格要求</w:t>
      </w:r>
    </w:p>
    <w:p w14:paraId="35005534">
      <w:pPr>
        <w:pStyle w:val="14"/>
        <w:spacing w:line="360" w:lineRule="auto"/>
        <w:ind w:left="1133" w:leftChars="406" w:hanging="280" w:hangingChars="117"/>
        <w:rPr>
          <w:rFonts w:hint="eastAsia" w:ascii="微软雅黑" w:hAnsi="微软雅黑" w:eastAsia="微软雅黑" w:cs="微软雅黑"/>
          <w:color w:val="auto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highlight w:val="none"/>
        </w:rPr>
        <w:t>1、资质要求：</w:t>
      </w:r>
    </w:p>
    <w:p w14:paraId="3C0335D3">
      <w:pPr>
        <w:pStyle w:val="14"/>
        <w:spacing w:line="360" w:lineRule="auto"/>
        <w:ind w:left="1557" w:leftChars="577" w:hanging="345" w:hangingChars="144"/>
        <w:rPr>
          <w:rFonts w:hint="eastAsia" w:ascii="微软雅黑" w:hAnsi="微软雅黑" w:eastAsia="微软雅黑" w:cs="微软雅黑"/>
          <w:color w:val="auto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color w:val="auto"/>
          <w:highlight w:val="none"/>
          <w:lang w:eastAsia="zh-CN"/>
        </w:rPr>
        <w:t>1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）</w:t>
      </w:r>
      <w:r>
        <w:rPr>
          <w:rFonts w:hint="eastAsia" w:ascii="微软雅黑" w:hAnsi="微软雅黑" w:eastAsia="微软雅黑" w:cs="微软雅黑"/>
          <w:color w:val="auto"/>
          <w:highlight w:val="none"/>
          <w:lang w:eastAsia="zh-CN"/>
        </w:rPr>
        <w:t>公司为独立法人并具有增值税一般纳税人资格，具有良好的依法缴纳税收、社会保障及商业信誉和健全的财务会计制度；</w:t>
      </w:r>
    </w:p>
    <w:p w14:paraId="6FC18761">
      <w:pPr>
        <w:pStyle w:val="14"/>
        <w:spacing w:line="360" w:lineRule="auto"/>
        <w:ind w:left="1557" w:leftChars="577" w:hanging="345" w:hangingChars="144"/>
        <w:rPr>
          <w:rFonts w:hint="eastAsia" w:ascii="微软雅黑" w:hAnsi="微软雅黑" w:eastAsia="微软雅黑" w:cs="微软雅黑"/>
          <w:color w:val="auto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color w:val="auto"/>
          <w:highlight w:val="none"/>
          <w:lang w:eastAsia="zh-CN"/>
        </w:rPr>
        <w:t>2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）</w:t>
      </w:r>
      <w:r>
        <w:rPr>
          <w:rFonts w:hint="eastAsia" w:ascii="微软雅黑" w:hAnsi="微软雅黑" w:eastAsia="微软雅黑" w:cs="微软雅黑"/>
          <w:color w:val="auto"/>
          <w:highlight w:val="none"/>
          <w:lang w:eastAsia="zh-CN"/>
        </w:rPr>
        <w:t>主营业务含塑料制品制造，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全国工业产品生产许可证</w:t>
      </w:r>
      <w:r>
        <w:rPr>
          <w:rFonts w:hint="eastAsia" w:ascii="微软雅黑" w:hAnsi="微软雅黑" w:eastAsia="微软雅黑" w:cs="微软雅黑"/>
          <w:color w:val="auto"/>
          <w:highlight w:val="none"/>
          <w:lang w:eastAsia="zh-CN"/>
        </w:rPr>
        <w:t>包含食品用塑料包装容器工具等制品，能独立生产并契合并满足本项目需求；</w:t>
      </w:r>
    </w:p>
    <w:p w14:paraId="4333F0EB">
      <w:pPr>
        <w:pStyle w:val="14"/>
        <w:spacing w:line="360" w:lineRule="auto"/>
        <w:ind w:left="1557" w:leftChars="577" w:hanging="345" w:hangingChars="144"/>
        <w:rPr>
          <w:rFonts w:hint="eastAsia" w:ascii="微软雅黑" w:hAnsi="微软雅黑" w:eastAsia="微软雅黑" w:cs="微软雅黑"/>
          <w:color w:val="auto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color w:val="auto"/>
          <w:highlight w:val="none"/>
          <w:lang w:eastAsia="zh-CN"/>
        </w:rPr>
        <w:t>3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）</w:t>
      </w:r>
      <w:r>
        <w:rPr>
          <w:rFonts w:hint="eastAsia" w:ascii="微软雅黑" w:hAnsi="微软雅黑" w:eastAsia="微软雅黑" w:cs="微软雅黑"/>
          <w:color w:val="auto"/>
          <w:highlight w:val="none"/>
          <w:lang w:eastAsia="zh-CN"/>
        </w:rPr>
        <w:t>近三年具备大型商超/连锁企业/大型食品厂合作经验，原厂年产值达1000万元以上，工厂面积不低于2000㎡。</w:t>
      </w:r>
    </w:p>
    <w:p w14:paraId="1F28F4C9">
      <w:pPr>
        <w:pStyle w:val="14"/>
        <w:spacing w:line="360" w:lineRule="auto"/>
        <w:ind w:left="1557" w:leftChars="577" w:hanging="345" w:hangingChars="144"/>
        <w:rPr>
          <w:rFonts w:hint="eastAsia" w:ascii="微软雅黑" w:hAnsi="微软雅黑" w:eastAsia="微软雅黑" w:cs="微软雅黑"/>
          <w:color w:val="auto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color w:val="auto"/>
          <w:highlight w:val="none"/>
          <w:lang w:eastAsia="zh-CN"/>
        </w:rPr>
        <w:t>4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）</w:t>
      </w:r>
      <w:r>
        <w:rPr>
          <w:rFonts w:hint="eastAsia" w:ascii="微软雅黑" w:hAnsi="微软雅黑" w:eastAsia="微软雅黑" w:cs="微软雅黑"/>
          <w:color w:val="auto"/>
          <w:highlight w:val="none"/>
          <w:lang w:eastAsia="zh-CN"/>
        </w:rPr>
        <w:t>产品符合国家规定标准GB4806.7-2023。</w:t>
      </w:r>
    </w:p>
    <w:p w14:paraId="62C62890">
      <w:pPr>
        <w:pStyle w:val="14"/>
        <w:spacing w:line="360" w:lineRule="auto"/>
        <w:ind w:left="1557" w:leftChars="577" w:hanging="345" w:hangingChars="144"/>
        <w:rPr>
          <w:rFonts w:hint="eastAsia" w:ascii="微软雅黑" w:hAnsi="微软雅黑" w:eastAsia="微软雅黑" w:cs="微软雅黑"/>
          <w:color w:val="auto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5）本项目设置第三方验厂环节，报名单位须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val="en-US" w:eastAsia="zh-CN"/>
        </w:rPr>
        <w:t>通过采购单位认可的验厂机构审核（相关费用由报名单位承担，预估2500元/单位）；如具备免验厂条件（具体详见</w:t>
      </w: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项目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公告附件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val="en-US" w:eastAsia="zh-CN"/>
        </w:rPr>
        <w:t>）相关的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食品安全及质量管理体系认证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eastAsia="zh-CN"/>
        </w:rPr>
        <w:t>，经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val="en-US" w:eastAsia="zh-CN"/>
        </w:rPr>
        <w:t>采购单位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eastAsia="zh-CN"/>
        </w:rPr>
        <w:t>食品安全组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val="en-US" w:eastAsia="zh-CN"/>
        </w:rPr>
        <w:t>审核通过则无需验厂</w:t>
      </w:r>
      <w:r>
        <w:rPr>
          <w:rFonts w:hint="eastAsia" w:ascii="微软雅黑" w:hAnsi="微软雅黑" w:eastAsia="微软雅黑" w:cs="微软雅黑"/>
          <w:color w:val="auto"/>
          <w:highlight w:val="none"/>
          <w:lang w:eastAsia="zh-CN"/>
        </w:rPr>
        <w:t>。</w:t>
      </w:r>
    </w:p>
    <w:p w14:paraId="3F4A8655">
      <w:pPr>
        <w:pStyle w:val="14"/>
        <w:spacing w:line="360" w:lineRule="auto"/>
        <w:ind w:left="1133" w:leftChars="406" w:hanging="280" w:hangingChars="117"/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2、服务要求：</w:t>
      </w:r>
    </w:p>
    <w:p w14:paraId="56FADFB1">
      <w:pPr>
        <w:pStyle w:val="14"/>
        <w:spacing w:line="360" w:lineRule="auto"/>
        <w:ind w:left="1557" w:leftChars="577" w:hanging="345" w:hangingChars="144"/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highlight w:val="none"/>
          <w:lang w:eastAsia="zh-CN"/>
        </w:rPr>
        <w:t>1）</w:t>
      </w: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具备全国供货服务能力，订单下达后10个日历天内送达指定地点。</w:t>
      </w:r>
    </w:p>
    <w:p w14:paraId="0EC48BF8">
      <w:pPr>
        <w:pStyle w:val="14"/>
        <w:spacing w:line="360" w:lineRule="auto"/>
        <w:ind w:left="1557" w:leftChars="577" w:hanging="345" w:hangingChars="144"/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2）质保期限：不低于12个月。</w:t>
      </w:r>
    </w:p>
    <w:p w14:paraId="2EB27B51">
      <w:pPr>
        <w:pStyle w:val="14"/>
        <w:spacing w:line="360" w:lineRule="auto"/>
        <w:ind w:left="1133" w:leftChars="406" w:hanging="280" w:hangingChars="117"/>
        <w:rPr>
          <w:rFonts w:hint="eastAsia" w:ascii="微软雅黑" w:hAnsi="微软雅黑" w:eastAsia="微软雅黑" w:cs="微软雅黑"/>
          <w:color w:val="auto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、其他说明：</w:t>
      </w:r>
    </w:p>
    <w:p w14:paraId="49B12895">
      <w:pPr>
        <w:pStyle w:val="14"/>
        <w:spacing w:line="360" w:lineRule="auto"/>
        <w:ind w:left="1557" w:leftChars="577" w:hanging="345" w:hangingChars="144"/>
        <w:rPr>
          <w:rFonts w:hint="eastAsia" w:ascii="微软雅黑" w:hAnsi="微软雅黑" w:eastAsia="微软雅黑" w:cs="微软雅黑"/>
          <w:color w:val="auto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highlight w:val="none"/>
        </w:rPr>
        <w:t>1）报名单位法人/自然人被列入政府失信被执行人名单或被列入招标单位黑名单的，不得参加本项目</w:t>
      </w: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磋商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活动；</w:t>
      </w:r>
    </w:p>
    <w:p w14:paraId="7E9C305B">
      <w:pPr>
        <w:pStyle w:val="14"/>
        <w:spacing w:line="360" w:lineRule="auto"/>
        <w:ind w:left="1557" w:leftChars="577" w:hanging="345" w:hangingChars="144"/>
        <w:rPr>
          <w:rFonts w:hint="eastAsia" w:ascii="微软雅黑" w:hAnsi="微软雅黑" w:eastAsia="微软雅黑" w:cs="微软雅黑"/>
          <w:color w:val="auto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highlight w:val="none"/>
        </w:rPr>
        <w:t>2）报名单位负责人为同一人或者存在控股、管理人员关系的不同单位，不得参加同一标段报名；</w:t>
      </w:r>
    </w:p>
    <w:p w14:paraId="5DFA87E0">
      <w:pPr>
        <w:pStyle w:val="14"/>
        <w:spacing w:line="360" w:lineRule="auto"/>
        <w:ind w:left="1557" w:leftChars="577" w:hanging="345" w:hangingChars="144"/>
        <w:rPr>
          <w:rFonts w:hint="eastAsia" w:ascii="微软雅黑" w:hAnsi="微软雅黑" w:eastAsia="微软雅黑" w:cs="微软雅黑"/>
          <w:color w:val="auto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highlight w:val="none"/>
        </w:rPr>
        <w:t>3）本项目</w:t>
      </w:r>
      <w:r>
        <w:rPr>
          <w:rFonts w:hint="eastAsia" w:ascii="微软雅黑" w:hAnsi="微软雅黑" w:eastAsia="微软雅黑" w:cs="微软雅黑"/>
          <w:b/>
          <w:bCs/>
          <w:color w:val="auto"/>
          <w:highlight w:val="none"/>
        </w:rPr>
        <w:t>仅支持</w:t>
      </w:r>
      <w:r>
        <w:rPr>
          <w:rFonts w:hint="eastAsia" w:eastAsia="微软雅黑" w:cs="微软雅黑"/>
          <w:b/>
          <w:bCs/>
          <w:color w:val="auto"/>
          <w:highlight w:val="none"/>
          <w:lang w:val="en-US" w:eastAsia="zh-CN"/>
        </w:rPr>
        <w:t>原厂</w:t>
      </w:r>
      <w:r>
        <w:rPr>
          <w:rFonts w:hint="eastAsia" w:ascii="微软雅黑" w:hAnsi="微软雅黑" w:eastAsia="微软雅黑" w:cs="微软雅黑"/>
          <w:b/>
          <w:bCs/>
          <w:color w:val="auto"/>
          <w:highlight w:val="none"/>
        </w:rPr>
        <w:t>报名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；</w:t>
      </w:r>
    </w:p>
    <w:p w14:paraId="449DE31D">
      <w:pPr>
        <w:pStyle w:val="14"/>
        <w:spacing w:line="360" w:lineRule="auto"/>
        <w:ind w:left="1557" w:leftChars="577" w:hanging="345" w:hangingChars="144"/>
        <w:rPr>
          <w:rFonts w:hint="eastAsia" w:ascii="微软雅黑" w:hAnsi="微软雅黑" w:eastAsia="微软雅黑" w:cs="微软雅黑"/>
          <w:color w:val="auto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highlight w:val="none"/>
        </w:rPr>
        <w:t>4）本项目中标后不允许以任何形式进行转包。</w:t>
      </w:r>
    </w:p>
    <w:p w14:paraId="19F28BBD">
      <w:pPr>
        <w:pStyle w:val="14"/>
        <w:spacing w:line="360" w:lineRule="auto"/>
        <w:ind w:firstLine="360"/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</w:rPr>
      </w:pPr>
      <w:r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</w:rPr>
        <w:t>三、</w:t>
      </w:r>
      <w:r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  <w:lang w:val="en-US" w:eastAsia="zh-CN"/>
        </w:rPr>
        <w:t>磋商</w:t>
      </w:r>
      <w:r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</w:rPr>
        <w:t>报名</w:t>
      </w:r>
    </w:p>
    <w:p w14:paraId="226799E5">
      <w:pPr>
        <w:pStyle w:val="14"/>
        <w:spacing w:line="360" w:lineRule="auto"/>
        <w:ind w:left="1133" w:leftChars="406" w:hanging="280" w:hangingChars="117"/>
        <w:rPr>
          <w:rFonts w:hint="eastAsia" w:ascii="微软雅黑" w:hAnsi="微软雅黑" w:eastAsia="微软雅黑" w:cs="微软雅黑"/>
          <w:color w:val="auto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highlight w:val="none"/>
        </w:rPr>
        <w:t>1、报名方式：本次</w:t>
      </w: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磋商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在永辉“慧资产管理系统”报名（https://hzc.yonghui.cn）（可参考网站首页-平台公告-慧资产“平台培训手册-供应商培训手册（采购类））。</w:t>
      </w:r>
    </w:p>
    <w:p w14:paraId="3E91B064">
      <w:pPr>
        <w:pStyle w:val="14"/>
        <w:spacing w:line="360" w:lineRule="auto"/>
        <w:ind w:left="1133" w:leftChars="406" w:hanging="280" w:hangingChars="117"/>
        <w:rPr>
          <w:rFonts w:hint="eastAsia" w:ascii="微软雅黑" w:hAnsi="微软雅黑" w:eastAsia="微软雅黑" w:cs="微软雅黑"/>
          <w:color w:val="auto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highlight w:val="none"/>
        </w:rPr>
        <w:t>2、报名时间：202</w:t>
      </w:r>
      <w:r>
        <w:rPr>
          <w:rFonts w:hint="eastAsia" w:eastAsia="微软雅黑" w:cs="微软雅黑"/>
          <w:color w:val="auto"/>
          <w:highlight w:val="none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年</w:t>
      </w:r>
      <w:r>
        <w:rPr>
          <w:rFonts w:hint="eastAsia" w:eastAsia="微软雅黑" w:cs="微软雅黑"/>
          <w:color w:val="auto"/>
          <w:highlight w:val="none"/>
          <w:lang w:val="en-US" w:eastAsia="zh-CN"/>
        </w:rPr>
        <w:t>7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月</w:t>
      </w:r>
      <w:r>
        <w:rPr>
          <w:rFonts w:hint="eastAsia" w:eastAsia="微软雅黑" w:cs="微软雅黑"/>
          <w:color w:val="auto"/>
          <w:highlight w:val="none"/>
          <w:lang w:val="en-US" w:eastAsia="zh-CN"/>
        </w:rPr>
        <w:t>22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日17:00前，逾期不再接受单位报名。</w:t>
      </w:r>
    </w:p>
    <w:p w14:paraId="050F3F77">
      <w:pPr>
        <w:pStyle w:val="14"/>
        <w:spacing w:line="360" w:lineRule="auto"/>
        <w:ind w:left="1134" w:leftChars="406" w:hanging="281" w:hangingChars="117"/>
        <w:rPr>
          <w:rFonts w:hint="eastAsia" w:ascii="微软雅黑" w:hAnsi="微软雅黑" w:eastAsia="微软雅黑" w:cs="微软雅黑"/>
          <w:b/>
          <w:bCs/>
          <w:color w:val="auto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auto"/>
          <w:highlight w:val="none"/>
        </w:rPr>
        <w:t>3、报名须提供的电子资料</w:t>
      </w: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  <w:lang w:val="en-US" w:eastAsia="zh-CN"/>
        </w:rPr>
        <w:t>至少包含</w:t>
      </w:r>
      <w:r>
        <w:rPr>
          <w:rFonts w:hint="eastAsia" w:eastAsia="微软雅黑" w:cs="微软雅黑"/>
          <w:b/>
          <w:bCs/>
          <w:color w:val="auto"/>
          <w:sz w:val="24"/>
          <w:szCs w:val="24"/>
          <w:highlight w:val="none"/>
          <w:lang w:val="en-US" w:eastAsia="zh-CN"/>
        </w:rPr>
        <w:t>，</w:t>
      </w:r>
      <w:r>
        <w:rPr>
          <w:rFonts w:hint="eastAsia" w:eastAsia="微软雅黑" w:cs="微软雅黑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>任一缺失将影响报名资格</w:t>
      </w: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  <w:t>：</w:t>
      </w:r>
    </w:p>
    <w:p w14:paraId="78F98C04">
      <w:pPr>
        <w:pStyle w:val="14"/>
        <w:spacing w:line="360" w:lineRule="auto"/>
        <w:ind w:left="1557" w:leftChars="577" w:hanging="345" w:hangingChars="144"/>
        <w:rPr>
          <w:rFonts w:hint="eastAsia" w:ascii="微软雅黑" w:hAnsi="微软雅黑" w:eastAsia="微软雅黑" w:cs="微软雅黑"/>
          <w:color w:val="auto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highlight w:val="none"/>
        </w:rPr>
        <w:t>1）公司简介（含生产环境和设备图片），营业执照、项目相关产品介绍、主要生产设备清单；</w:t>
      </w:r>
    </w:p>
    <w:p w14:paraId="679E8BD2">
      <w:pPr>
        <w:pStyle w:val="14"/>
        <w:spacing w:line="360" w:lineRule="auto"/>
        <w:ind w:left="1557" w:leftChars="577" w:hanging="345" w:hangingChars="144"/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highlight w:val="none"/>
        </w:rPr>
        <w:t>2）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eastAsia="zh-CN"/>
        </w:rPr>
        <w:t>2024和2025年度纳税申报表，同时提供2024和2025年度审计报告或财务报表（含利润表、资产负债表、现金流量表，须加盖公章）；</w:t>
      </w:r>
    </w:p>
    <w:p w14:paraId="63115AAC">
      <w:pPr>
        <w:pStyle w:val="14"/>
        <w:numPr>
          <w:ilvl w:val="0"/>
          <w:numId w:val="1"/>
        </w:numPr>
        <w:spacing w:line="360" w:lineRule="auto"/>
        <w:ind w:left="1557" w:leftChars="577" w:hanging="345" w:hangingChars="144"/>
        <w:rPr>
          <w:rFonts w:hint="eastAsia" w:ascii="微软雅黑" w:hAnsi="微软雅黑" w:eastAsia="微软雅黑" w:cs="微软雅黑"/>
          <w:sz w:val="24"/>
          <w:szCs w:val="24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全国工业产品生产许可证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val="en-US" w:eastAsia="zh-CN"/>
        </w:rPr>
        <w:t>含明细，须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涵盖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val="en-US" w:eastAsia="zh-CN"/>
        </w:rPr>
        <w:t>本项目需求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品类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eastAsia="zh-CN"/>
        </w:rPr>
        <w:t>）；</w:t>
      </w:r>
    </w:p>
    <w:p w14:paraId="023E3F74">
      <w:pPr>
        <w:pStyle w:val="14"/>
        <w:numPr>
          <w:ilvl w:val="0"/>
          <w:numId w:val="1"/>
        </w:numPr>
        <w:spacing w:line="360" w:lineRule="auto"/>
        <w:ind w:left="1557" w:leftChars="577" w:hanging="345" w:hangingChars="144"/>
        <w:rPr>
          <w:rFonts w:hint="eastAsia" w:ascii="微软雅黑" w:hAnsi="微软雅黑" w:eastAsia="微软雅黑" w:cs="微软雅黑"/>
          <w:sz w:val="24"/>
          <w:szCs w:val="24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color w:val="auto"/>
          <w:highlight w:val="none"/>
        </w:rPr>
        <w:t>加盖公章的租赁合同或自有房产</w:t>
      </w: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证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（</w:t>
      </w: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须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体现面积）；</w:t>
      </w:r>
    </w:p>
    <w:p w14:paraId="0824D03A">
      <w:pPr>
        <w:pStyle w:val="14"/>
        <w:numPr>
          <w:ilvl w:val="0"/>
          <w:numId w:val="1"/>
        </w:numPr>
        <w:spacing w:line="360" w:lineRule="auto"/>
        <w:ind w:left="1557" w:leftChars="577" w:hanging="345" w:hangingChars="144"/>
        <w:rPr>
          <w:rFonts w:hint="eastAsia" w:ascii="微软雅黑" w:hAnsi="微软雅黑" w:eastAsia="微软雅黑" w:cs="微软雅黑"/>
          <w:color w:val="auto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color w:val="auto"/>
          <w:highlight w:val="none"/>
          <w:lang w:eastAsia="zh-CN"/>
        </w:rPr>
        <w:t>近三年两份以上大型商超/连锁企业/大型食品厂合作经验与本项目契合的年度框架合同佐证（至少含一份完税发票，合同中须清晰体现类似业务，可脱敏）；</w:t>
      </w:r>
    </w:p>
    <w:p w14:paraId="78758D23">
      <w:pPr>
        <w:pStyle w:val="14"/>
        <w:spacing w:line="360" w:lineRule="auto"/>
        <w:ind w:left="1557" w:leftChars="577" w:hanging="345" w:hangingChars="144"/>
        <w:rPr>
          <w:rFonts w:hint="eastAsia" w:ascii="微软雅黑" w:hAnsi="微软雅黑" w:eastAsia="微软雅黑" w:cs="微软雅黑"/>
          <w:color w:val="auto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6）</w:t>
      </w:r>
      <w:r>
        <w:rPr>
          <w:rFonts w:hint="eastAsia" w:ascii="微软雅黑" w:hAnsi="微软雅黑" w:eastAsia="微软雅黑" w:cs="微软雅黑"/>
          <w:color w:val="auto"/>
          <w:highlight w:val="none"/>
          <w:lang w:eastAsia="zh-CN"/>
        </w:rPr>
        <w:t>至少一份GB4806.7-2023第三方检测报告（2025年起）；</w:t>
      </w:r>
    </w:p>
    <w:p w14:paraId="29F89326">
      <w:pPr>
        <w:pStyle w:val="14"/>
        <w:spacing w:line="360" w:lineRule="auto"/>
        <w:ind w:left="1557" w:leftChars="577" w:hanging="345" w:hangingChars="144"/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</w:pPr>
      <w:r>
        <w:rPr>
          <w:rFonts w:hint="eastAsia" w:eastAsia="微软雅黑" w:cs="微软雅黑"/>
          <w:color w:val="auto"/>
          <w:highlight w:val="none"/>
          <w:lang w:val="en-US" w:eastAsia="zh-CN"/>
        </w:rPr>
        <w:t>7</w:t>
      </w: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）提供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val="en-US" w:eastAsia="zh-CN"/>
        </w:rPr>
        <w:t>免予验厂的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</w:rPr>
        <w:t>食品安全及质量管理体系认证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4"/>
          <w:szCs w:val="24"/>
          <w:highlight w:val="none"/>
          <w:lang w:val="en-US" w:eastAsia="zh-CN"/>
        </w:rPr>
        <w:t>或其他大型零售企业一年内盖章的验厂报告</w:t>
      </w:r>
      <w:r>
        <w:rPr>
          <w:rFonts w:hint="eastAsia" w:eastAsia="微软雅黑" w:cs="微软雅黑"/>
          <w:sz w:val="24"/>
          <w:szCs w:val="24"/>
          <w:highlight w:val="none"/>
          <w:lang w:val="en-US" w:eastAsia="zh-CN"/>
        </w:rPr>
        <w:t>（如有）</w:t>
      </w: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；</w:t>
      </w:r>
    </w:p>
    <w:p w14:paraId="10E74A20">
      <w:pPr>
        <w:pStyle w:val="14"/>
        <w:spacing w:line="360" w:lineRule="auto"/>
        <w:ind w:left="1557" w:leftChars="577" w:hanging="345" w:hangingChars="144"/>
        <w:rPr>
          <w:rFonts w:hint="eastAsia" w:ascii="微软雅黑" w:hAnsi="微软雅黑" w:eastAsia="微软雅黑" w:cs="微软雅黑"/>
          <w:color w:val="auto"/>
          <w:highlight w:val="none"/>
        </w:rPr>
      </w:pPr>
      <w:r>
        <w:rPr>
          <w:rFonts w:hint="eastAsia" w:eastAsia="微软雅黑" w:cs="微软雅黑"/>
          <w:color w:val="auto"/>
          <w:highlight w:val="none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）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提供公司商业信誉佐证材料（如近两年无税收违法案件，且未被列入失信被执行人名录、经营异常名录、严重违法企业名单、政府采购违法失信行为记录名单，并通过“信用中国”网站、“国家企业信用信息公示系统”、“中国执行信息公开网”等国家相关网站进行查询，并提供相关网站查询结果报告或网页截图加盖公司鲜章）。</w:t>
      </w:r>
    </w:p>
    <w:p w14:paraId="30530F29">
      <w:pPr>
        <w:pStyle w:val="14"/>
        <w:spacing w:line="360" w:lineRule="auto"/>
        <w:ind w:left="836" w:leftChars="398" w:firstLine="0" w:firstLineChars="0"/>
        <w:rPr>
          <w:rFonts w:hint="eastAsia" w:ascii="微软雅黑" w:hAnsi="微软雅黑" w:eastAsia="微软雅黑" w:cs="微软雅黑"/>
          <w:b/>
          <w:bCs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highlight w:val="none"/>
        </w:rPr>
        <w:t>资料格式</w:t>
      </w:r>
      <w:r>
        <w:rPr>
          <w:rFonts w:hint="eastAsia" w:ascii="微软雅黑" w:hAnsi="微软雅黑" w:eastAsia="微软雅黑" w:cs="微软雅黑"/>
          <w:b/>
          <w:bCs/>
          <w:color w:val="auto"/>
          <w:highlight w:val="none"/>
          <w:lang w:val="en-US" w:eastAsia="zh-CN"/>
        </w:rPr>
        <w:t>要求</w:t>
      </w:r>
      <w:r>
        <w:rPr>
          <w:rFonts w:hint="eastAsia" w:ascii="微软雅黑" w:hAnsi="微软雅黑" w:eastAsia="微软雅黑" w:cs="微软雅黑"/>
          <w:b/>
          <w:bCs/>
          <w:color w:val="auto"/>
          <w:highlight w:val="none"/>
        </w:rPr>
        <w:t>：完整的报名资料（PDF盖章版）+报名单位信息表（PDF盖章版、excel版）</w:t>
      </w:r>
      <w:r>
        <w:rPr>
          <w:rFonts w:hint="eastAsia" w:eastAsia="微软雅黑" w:cs="微软雅黑"/>
          <w:b/>
          <w:bCs/>
          <w:color w:val="auto"/>
          <w:highlight w:val="none"/>
          <w:lang w:eastAsia="zh-CN"/>
        </w:rPr>
        <w:t>；</w:t>
      </w:r>
      <w:r>
        <w:rPr>
          <w:rFonts w:hint="eastAsia" w:ascii="微软雅黑" w:hAnsi="微软雅黑" w:eastAsia="微软雅黑" w:cs="微软雅黑"/>
          <w:b/>
          <w:bCs/>
          <w:color w:val="auto"/>
          <w:highlight w:val="none"/>
        </w:rPr>
        <w:t>上述资料须于报名截止前在慧资产系统上传。</w:t>
      </w:r>
    </w:p>
    <w:p w14:paraId="1DA538F8">
      <w:pPr>
        <w:pStyle w:val="14"/>
        <w:spacing w:line="360" w:lineRule="auto"/>
        <w:ind w:firstLine="360" w:firstLineChars="120"/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</w:rPr>
      </w:pPr>
      <w:r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</w:rPr>
        <w:t>四、</w:t>
      </w:r>
      <w:r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  <w:lang w:val="en-US" w:eastAsia="zh-CN"/>
        </w:rPr>
        <w:t>磋商</w:t>
      </w:r>
      <w:r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</w:rPr>
        <w:t>流程</w:t>
      </w:r>
    </w:p>
    <w:p w14:paraId="069F7A9A">
      <w:pPr>
        <w:pStyle w:val="14"/>
        <w:spacing w:line="360" w:lineRule="auto"/>
        <w:ind w:left="840"/>
        <w:rPr>
          <w:rFonts w:hint="eastAsia" w:ascii="微软雅黑" w:hAnsi="微软雅黑" w:eastAsia="微软雅黑" w:cs="微软雅黑"/>
          <w:highlight w:val="none"/>
        </w:rPr>
      </w:pPr>
      <w:r>
        <w:rPr>
          <w:rFonts w:hint="eastAsia" w:ascii="微软雅黑" w:hAnsi="微软雅黑" w:eastAsia="微软雅黑" w:cs="微软雅黑"/>
          <w:highlight w:val="none"/>
        </w:rPr>
        <w:t>1、</w:t>
      </w:r>
      <w:r>
        <w:rPr>
          <w:rFonts w:hint="eastAsia" w:ascii="微软雅黑" w:hAnsi="微软雅黑" w:eastAsia="微软雅黑" w:cs="微软雅黑"/>
          <w:highlight w:val="none"/>
          <w:lang w:val="en-US" w:eastAsia="zh-CN"/>
        </w:rPr>
        <w:t>报名</w:t>
      </w:r>
      <w:r>
        <w:rPr>
          <w:rFonts w:hint="eastAsia" w:ascii="微软雅黑" w:hAnsi="微软雅黑" w:eastAsia="微软雅黑" w:cs="微软雅黑"/>
          <w:highlight w:val="none"/>
        </w:rPr>
        <w:t>单位在永辉“慧资产管理系统”平台（https://hzc.yonghui.cn）注册、报名，并提交预审资料；</w:t>
      </w:r>
      <w:bookmarkStart w:id="0" w:name="_GoBack"/>
      <w:bookmarkEnd w:id="0"/>
    </w:p>
    <w:p w14:paraId="53C48CB0">
      <w:pPr>
        <w:pStyle w:val="14"/>
        <w:spacing w:line="360" w:lineRule="auto"/>
        <w:ind w:left="840"/>
        <w:rPr>
          <w:rFonts w:hint="eastAsia" w:ascii="微软雅黑" w:hAnsi="微软雅黑" w:eastAsia="微软雅黑" w:cs="微软雅黑"/>
          <w:highlight w:val="none"/>
        </w:rPr>
      </w:pPr>
      <w:r>
        <w:rPr>
          <w:rFonts w:hint="eastAsia" w:ascii="微软雅黑" w:hAnsi="微软雅黑" w:eastAsia="微软雅黑" w:cs="微软雅黑"/>
          <w:highlight w:val="none"/>
        </w:rPr>
        <w:t>2、</w:t>
      </w:r>
      <w:r>
        <w:rPr>
          <w:rFonts w:hint="eastAsia" w:ascii="微软雅黑" w:hAnsi="微软雅黑" w:eastAsia="微软雅黑" w:cs="微软雅黑"/>
          <w:highlight w:val="none"/>
          <w:lang w:val="en-US" w:eastAsia="zh-CN"/>
        </w:rPr>
        <w:t>采购</w:t>
      </w:r>
      <w:r>
        <w:rPr>
          <w:rFonts w:hint="eastAsia" w:ascii="微软雅黑" w:hAnsi="微软雅黑" w:eastAsia="微软雅黑" w:cs="微软雅黑"/>
          <w:highlight w:val="none"/>
        </w:rPr>
        <w:t>单位在收到报名后对</w:t>
      </w:r>
      <w:r>
        <w:rPr>
          <w:rFonts w:hint="eastAsia" w:ascii="微软雅黑" w:hAnsi="微软雅黑" w:eastAsia="微软雅黑" w:cs="微软雅黑"/>
          <w:highlight w:val="none"/>
          <w:lang w:val="en-US" w:eastAsia="zh-CN"/>
        </w:rPr>
        <w:t>报名</w:t>
      </w:r>
      <w:r>
        <w:rPr>
          <w:rFonts w:hint="eastAsia" w:ascii="微软雅黑" w:hAnsi="微软雅黑" w:eastAsia="微软雅黑" w:cs="微软雅黑"/>
          <w:highlight w:val="none"/>
        </w:rPr>
        <w:t>单位进行资格预审；</w:t>
      </w:r>
    </w:p>
    <w:p w14:paraId="7D155543">
      <w:pPr>
        <w:pStyle w:val="14"/>
        <w:spacing w:line="360" w:lineRule="auto"/>
        <w:ind w:left="840"/>
        <w:rPr>
          <w:rFonts w:hint="eastAsia" w:ascii="微软雅黑" w:hAnsi="微软雅黑" w:eastAsia="微软雅黑" w:cs="微软雅黑"/>
          <w:highlight w:val="none"/>
        </w:rPr>
      </w:pPr>
      <w:r>
        <w:rPr>
          <w:rFonts w:hint="eastAsia" w:ascii="微软雅黑" w:hAnsi="微软雅黑" w:eastAsia="微软雅黑" w:cs="微软雅黑"/>
          <w:highlight w:val="none"/>
        </w:rPr>
        <w:t>3、对通过资格预审的</w:t>
      </w:r>
      <w:r>
        <w:rPr>
          <w:rFonts w:hint="eastAsia" w:ascii="微软雅黑" w:hAnsi="微软雅黑" w:eastAsia="微软雅黑" w:cs="微软雅黑"/>
          <w:highlight w:val="none"/>
          <w:lang w:val="en-US" w:eastAsia="zh-CN"/>
        </w:rPr>
        <w:t>报名</w:t>
      </w:r>
      <w:r>
        <w:rPr>
          <w:rFonts w:hint="eastAsia" w:ascii="微软雅黑" w:hAnsi="微软雅黑" w:eastAsia="微软雅黑" w:cs="微软雅黑"/>
          <w:highlight w:val="none"/>
        </w:rPr>
        <w:t>单位进行实地调研及资质原件审核；</w:t>
      </w:r>
    </w:p>
    <w:p w14:paraId="20632D03">
      <w:pPr>
        <w:pStyle w:val="14"/>
        <w:spacing w:line="360" w:lineRule="auto"/>
        <w:ind w:left="840"/>
        <w:rPr>
          <w:rFonts w:hint="eastAsia" w:ascii="微软雅黑" w:hAnsi="微软雅黑" w:eastAsia="微软雅黑" w:cs="微软雅黑"/>
          <w:highlight w:val="none"/>
        </w:rPr>
      </w:pPr>
      <w:r>
        <w:rPr>
          <w:rFonts w:hint="eastAsia" w:ascii="微软雅黑" w:hAnsi="微软雅黑" w:eastAsia="微软雅黑" w:cs="微软雅黑"/>
          <w:highlight w:val="none"/>
        </w:rPr>
        <w:t>4、向符合</w:t>
      </w:r>
      <w:r>
        <w:rPr>
          <w:rFonts w:hint="eastAsia" w:ascii="微软雅黑" w:hAnsi="微软雅黑" w:eastAsia="微软雅黑" w:cs="微软雅黑"/>
          <w:highlight w:val="none"/>
          <w:lang w:val="en-US" w:eastAsia="zh-CN"/>
        </w:rPr>
        <w:t>磋商</w:t>
      </w:r>
      <w:r>
        <w:rPr>
          <w:rFonts w:hint="eastAsia" w:ascii="微软雅黑" w:hAnsi="微软雅黑" w:eastAsia="微软雅黑" w:cs="微软雅黑"/>
          <w:highlight w:val="none"/>
        </w:rPr>
        <w:t>条件的</w:t>
      </w:r>
      <w:r>
        <w:rPr>
          <w:rFonts w:hint="eastAsia" w:ascii="微软雅黑" w:hAnsi="微软雅黑" w:eastAsia="微软雅黑" w:cs="微软雅黑"/>
          <w:highlight w:val="none"/>
          <w:lang w:val="en-US" w:eastAsia="zh-CN"/>
        </w:rPr>
        <w:t>报名</w:t>
      </w:r>
      <w:r>
        <w:rPr>
          <w:rFonts w:hint="eastAsia" w:ascii="微软雅黑" w:hAnsi="微软雅黑" w:eastAsia="微软雅黑" w:cs="微软雅黑"/>
          <w:highlight w:val="none"/>
        </w:rPr>
        <w:t>单位发放本项目</w:t>
      </w:r>
      <w:r>
        <w:rPr>
          <w:rFonts w:hint="eastAsia" w:ascii="微软雅黑" w:hAnsi="微软雅黑" w:eastAsia="微软雅黑" w:cs="微软雅黑"/>
          <w:highlight w:val="none"/>
          <w:lang w:val="en-US" w:eastAsia="zh-CN"/>
        </w:rPr>
        <w:t>磋商</w:t>
      </w:r>
      <w:r>
        <w:rPr>
          <w:rFonts w:hint="eastAsia" w:ascii="微软雅黑" w:hAnsi="微软雅黑" w:eastAsia="微软雅黑" w:cs="微软雅黑"/>
          <w:highlight w:val="none"/>
        </w:rPr>
        <w:t>文件；</w:t>
      </w:r>
    </w:p>
    <w:p w14:paraId="4624E5A4">
      <w:pPr>
        <w:pStyle w:val="14"/>
        <w:spacing w:line="360" w:lineRule="auto"/>
        <w:ind w:left="840"/>
        <w:rPr>
          <w:rFonts w:hint="eastAsia" w:ascii="微软雅黑" w:hAnsi="微软雅黑" w:eastAsia="微软雅黑" w:cs="微软雅黑"/>
          <w:highlight w:val="none"/>
        </w:rPr>
      </w:pPr>
      <w:r>
        <w:rPr>
          <w:rFonts w:hint="eastAsia" w:ascii="微软雅黑" w:hAnsi="微软雅黑" w:eastAsia="微软雅黑" w:cs="微软雅黑"/>
          <w:highlight w:val="none"/>
        </w:rPr>
        <w:t>5、在</w:t>
      </w:r>
      <w:r>
        <w:rPr>
          <w:rFonts w:hint="eastAsia" w:ascii="微软雅黑" w:hAnsi="微软雅黑" w:eastAsia="微软雅黑" w:cs="微软雅黑"/>
          <w:highlight w:val="none"/>
          <w:lang w:val="en-US" w:eastAsia="zh-CN"/>
        </w:rPr>
        <w:t>磋商</w:t>
      </w:r>
      <w:r>
        <w:rPr>
          <w:rFonts w:hint="eastAsia" w:ascii="微软雅黑" w:hAnsi="微软雅黑" w:eastAsia="微软雅黑" w:cs="微软雅黑"/>
          <w:highlight w:val="none"/>
        </w:rPr>
        <w:t>文件要求的回执时间内，</w:t>
      </w:r>
      <w:r>
        <w:rPr>
          <w:rFonts w:hint="eastAsia" w:ascii="微软雅黑" w:hAnsi="微软雅黑" w:eastAsia="微软雅黑" w:cs="微软雅黑"/>
          <w:highlight w:val="none"/>
          <w:lang w:val="en-US" w:eastAsia="zh-CN"/>
        </w:rPr>
        <w:t>磋商</w:t>
      </w:r>
      <w:r>
        <w:rPr>
          <w:rFonts w:hint="eastAsia" w:ascii="微软雅黑" w:hAnsi="微软雅黑" w:eastAsia="微软雅黑" w:cs="微软雅黑"/>
          <w:highlight w:val="none"/>
        </w:rPr>
        <w:t>单位将</w:t>
      </w:r>
      <w:r>
        <w:rPr>
          <w:rFonts w:hint="eastAsia" w:ascii="微软雅黑" w:hAnsi="微软雅黑" w:eastAsia="微软雅黑" w:cs="微软雅黑"/>
          <w:highlight w:val="none"/>
          <w:lang w:val="en-US" w:eastAsia="zh-CN"/>
        </w:rPr>
        <w:t>磋商响应文件</w:t>
      </w:r>
      <w:r>
        <w:rPr>
          <w:rFonts w:hint="eastAsia" w:ascii="微软雅黑" w:hAnsi="微软雅黑" w:eastAsia="微软雅黑" w:cs="微软雅黑"/>
          <w:highlight w:val="none"/>
        </w:rPr>
        <w:t>递交到指定地点；</w:t>
      </w:r>
    </w:p>
    <w:p w14:paraId="79D26638">
      <w:pPr>
        <w:pStyle w:val="14"/>
        <w:spacing w:line="360" w:lineRule="auto"/>
        <w:ind w:left="840"/>
        <w:rPr>
          <w:rFonts w:hint="eastAsia" w:ascii="微软雅黑" w:hAnsi="微软雅黑" w:eastAsia="微软雅黑" w:cs="微软雅黑"/>
          <w:highlight w:val="none"/>
        </w:rPr>
      </w:pPr>
      <w:r>
        <w:rPr>
          <w:rFonts w:hint="eastAsia" w:ascii="微软雅黑" w:hAnsi="微软雅黑" w:eastAsia="微软雅黑" w:cs="微软雅黑"/>
          <w:highlight w:val="none"/>
        </w:rPr>
        <w:t>6、按规定实施</w:t>
      </w:r>
      <w:r>
        <w:rPr>
          <w:rFonts w:hint="eastAsia" w:ascii="微软雅黑" w:hAnsi="微软雅黑" w:eastAsia="微软雅黑" w:cs="微软雅黑"/>
          <w:highlight w:val="none"/>
          <w:lang w:val="en-US" w:eastAsia="zh-CN"/>
        </w:rPr>
        <w:t>磋商</w:t>
      </w:r>
      <w:r>
        <w:rPr>
          <w:rFonts w:hint="eastAsia" w:ascii="微软雅黑" w:hAnsi="微软雅黑" w:eastAsia="微软雅黑" w:cs="微软雅黑"/>
          <w:highlight w:val="none"/>
        </w:rPr>
        <w:t>（</w:t>
      </w:r>
      <w:r>
        <w:rPr>
          <w:rFonts w:hint="eastAsia" w:ascii="微软雅黑" w:hAnsi="微软雅黑" w:eastAsia="微软雅黑" w:cs="微软雅黑"/>
          <w:highlight w:val="none"/>
          <w:lang w:val="en-US" w:eastAsia="zh-CN"/>
        </w:rPr>
        <w:t>磋商</w:t>
      </w:r>
      <w:r>
        <w:rPr>
          <w:rFonts w:hint="eastAsia" w:ascii="微软雅黑" w:hAnsi="微软雅黑" w:eastAsia="微软雅黑" w:cs="微软雅黑"/>
          <w:highlight w:val="none"/>
        </w:rPr>
        <w:t>时间及地点以</w:t>
      </w:r>
      <w:r>
        <w:rPr>
          <w:rFonts w:hint="eastAsia" w:ascii="微软雅黑" w:hAnsi="微软雅黑" w:eastAsia="微软雅黑" w:cs="微软雅黑"/>
          <w:highlight w:val="none"/>
          <w:lang w:val="en-US" w:eastAsia="zh-CN"/>
        </w:rPr>
        <w:t>磋商</w:t>
      </w:r>
      <w:r>
        <w:rPr>
          <w:rFonts w:hint="eastAsia" w:ascii="微软雅黑" w:hAnsi="微软雅黑" w:eastAsia="微软雅黑" w:cs="微软雅黑"/>
          <w:highlight w:val="none"/>
        </w:rPr>
        <w:t>文件内信息为准）；</w:t>
      </w:r>
    </w:p>
    <w:p w14:paraId="65C35842">
      <w:pPr>
        <w:pStyle w:val="14"/>
        <w:spacing w:line="360" w:lineRule="auto"/>
        <w:ind w:left="840"/>
        <w:rPr>
          <w:rFonts w:hint="eastAsia" w:ascii="微软雅黑" w:hAnsi="微软雅黑" w:eastAsia="微软雅黑" w:cs="微软雅黑"/>
          <w:highlight w:val="none"/>
        </w:rPr>
      </w:pPr>
      <w:r>
        <w:rPr>
          <w:rFonts w:hint="eastAsia" w:ascii="微软雅黑" w:hAnsi="微软雅黑" w:eastAsia="微软雅黑" w:cs="微软雅黑"/>
          <w:highlight w:val="none"/>
        </w:rPr>
        <w:t>7、与</w:t>
      </w:r>
      <w:r>
        <w:rPr>
          <w:rFonts w:hint="eastAsia" w:ascii="微软雅黑" w:hAnsi="微软雅黑" w:eastAsia="微软雅黑" w:cs="微软雅黑"/>
          <w:highlight w:val="none"/>
          <w:lang w:val="en-US" w:eastAsia="zh-CN"/>
        </w:rPr>
        <w:t>合作</w:t>
      </w:r>
      <w:r>
        <w:rPr>
          <w:rFonts w:hint="eastAsia" w:ascii="微软雅黑" w:hAnsi="微软雅黑" w:eastAsia="微软雅黑" w:cs="微软雅黑"/>
          <w:highlight w:val="none"/>
        </w:rPr>
        <w:t>单位进行谈判并签署合同；</w:t>
      </w:r>
    </w:p>
    <w:p w14:paraId="5C179CEE">
      <w:pPr>
        <w:pStyle w:val="14"/>
        <w:spacing w:line="360" w:lineRule="auto"/>
        <w:ind w:left="840"/>
        <w:rPr>
          <w:rFonts w:hint="eastAsia" w:ascii="微软雅黑" w:hAnsi="微软雅黑" w:eastAsia="微软雅黑" w:cs="微软雅黑"/>
          <w:color w:val="auto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highlight w:val="none"/>
        </w:rPr>
        <w:t>8、合同及相关资质进行备案。</w:t>
      </w:r>
    </w:p>
    <w:p w14:paraId="2C727CCB">
      <w:pPr>
        <w:pStyle w:val="14"/>
        <w:spacing w:line="360" w:lineRule="auto"/>
        <w:ind w:firstLine="360"/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</w:rPr>
      </w:pPr>
      <w:r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</w:rPr>
        <w:t>五、联系方式</w:t>
      </w:r>
    </w:p>
    <w:p w14:paraId="58E438A8">
      <w:pPr>
        <w:pStyle w:val="14"/>
        <w:spacing w:line="360" w:lineRule="auto"/>
        <w:ind w:left="840"/>
        <w:rPr>
          <w:rFonts w:hint="default" w:ascii="微软雅黑" w:hAnsi="微软雅黑" w:eastAsia="微软雅黑" w:cs="微软雅黑"/>
          <w:color w:val="auto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highlight w:val="none"/>
        </w:rPr>
        <w:t>1、</w:t>
      </w:r>
      <w:r>
        <w:rPr>
          <w:rFonts w:hint="eastAsia" w:ascii="微软雅黑" w:hAnsi="微软雅黑" w:eastAsia="微软雅黑" w:cs="微软雅黑"/>
          <w:highlight w:val="none"/>
          <w:lang w:val="en-US" w:eastAsia="zh-CN"/>
        </w:rPr>
        <w:t>磋商</w:t>
      </w:r>
      <w:r>
        <w:rPr>
          <w:rFonts w:hint="eastAsia" w:ascii="微软雅黑" w:hAnsi="微软雅黑" w:eastAsia="微软雅黑" w:cs="微软雅黑"/>
          <w:highlight w:val="none"/>
        </w:rPr>
        <w:t>联系人：程女士  联系电话：13067465517</w:t>
      </w:r>
      <w:r>
        <w:rPr>
          <w:rFonts w:hint="eastAsia" w:eastAsia="微软雅黑" w:cs="微软雅黑"/>
          <w:highlight w:val="none"/>
          <w:lang w:val="en-US" w:eastAsia="zh-CN"/>
        </w:rPr>
        <w:t xml:space="preserve">  邮箱：80735616@yonghui.cn</w:t>
      </w:r>
    </w:p>
    <w:p w14:paraId="00114D5F">
      <w:pPr>
        <w:pStyle w:val="14"/>
        <w:spacing w:line="360" w:lineRule="auto"/>
        <w:ind w:left="840"/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highlight w:val="none"/>
        </w:rPr>
        <w:t>2、业务联系人</w:t>
      </w:r>
      <w:r>
        <w:rPr>
          <w:rFonts w:hint="eastAsia" w:ascii="微软雅黑" w:hAnsi="微软雅黑" w:eastAsia="微软雅黑" w:cs="微软雅黑"/>
          <w:highlight w:val="none"/>
        </w:rPr>
        <w:t>：</w:t>
      </w:r>
      <w:r>
        <w:rPr>
          <w:rFonts w:hint="eastAsia" w:eastAsia="微软雅黑" w:cs="微软雅黑"/>
          <w:color w:val="auto"/>
          <w:highlight w:val="none"/>
          <w:lang w:val="en-US" w:eastAsia="zh-CN"/>
        </w:rPr>
        <w:t xml:space="preserve">江先生 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 xml:space="preserve"> 联系电话：17623668707</w:t>
      </w:r>
    </w:p>
    <w:p w14:paraId="6DA4AFC3">
      <w:pPr>
        <w:pStyle w:val="14"/>
        <w:spacing w:line="360" w:lineRule="auto"/>
        <w:ind w:firstLine="360"/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</w:rPr>
      </w:pPr>
      <w:r>
        <w:rPr>
          <w:rFonts w:hint="eastAsia" w:ascii="微软雅黑" w:hAnsi="微软雅黑" w:eastAsia="微软雅黑" w:cs="微软雅黑"/>
          <w:b/>
          <w:color w:val="auto"/>
          <w:sz w:val="30"/>
          <w:szCs w:val="30"/>
          <w:highlight w:val="none"/>
        </w:rPr>
        <w:t>六、监督方式</w:t>
      </w:r>
    </w:p>
    <w:p w14:paraId="59A3E524">
      <w:pPr>
        <w:pStyle w:val="14"/>
        <w:spacing w:line="360" w:lineRule="auto"/>
        <w:ind w:left="840"/>
        <w:rPr>
          <w:rFonts w:hint="eastAsia" w:ascii="微软雅黑" w:hAnsi="微软雅黑" w:eastAsia="微软雅黑" w:cs="微软雅黑"/>
          <w:color w:val="auto"/>
          <w:highlight w:val="none"/>
          <w:lang w:val="en-US"/>
        </w:rPr>
      </w:pPr>
      <w:r>
        <w:rPr>
          <w:rFonts w:hint="eastAsia" w:ascii="微软雅黑" w:hAnsi="微软雅黑" w:eastAsia="微软雅黑" w:cs="微软雅黑"/>
          <w:color w:val="auto"/>
          <w:highlight w:val="none"/>
        </w:rPr>
        <w:t>永辉超市股份有限公司廉政</w:t>
      </w: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审计内控部</w:t>
      </w:r>
    </w:p>
    <w:p w14:paraId="4301927D">
      <w:pPr>
        <w:pStyle w:val="14"/>
        <w:spacing w:line="360" w:lineRule="auto"/>
        <w:ind w:left="840"/>
        <w:rPr>
          <w:rFonts w:hint="eastAsia" w:ascii="微软雅黑" w:hAnsi="微软雅黑" w:eastAsia="微软雅黑" w:cs="微软雅黑"/>
          <w:color w:val="auto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highlight w:val="none"/>
        </w:rPr>
        <w:t xml:space="preserve">举报平台电话：400-887-5733              </w:t>
      </w:r>
    </w:p>
    <w:p w14:paraId="3BB33CCD">
      <w:pPr>
        <w:pStyle w:val="14"/>
        <w:spacing w:line="360" w:lineRule="auto"/>
        <w:ind w:left="840"/>
        <w:rPr>
          <w:rFonts w:hint="eastAsia" w:ascii="微软雅黑" w:hAnsi="微软雅黑" w:eastAsia="微软雅黑" w:cs="微软雅黑"/>
          <w:color w:val="auto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highlight w:val="none"/>
        </w:rPr>
        <w:t>举报平台邮箱：</w:t>
      </w:r>
      <w:r>
        <w:rPr>
          <w:rFonts w:hint="eastAsia" w:ascii="微软雅黑" w:hAnsi="微软雅黑" w:eastAsia="微软雅黑" w:cs="微软雅黑"/>
          <w:highlight w:val="none"/>
        </w:rPr>
        <w:fldChar w:fldCharType="begin"/>
      </w:r>
      <w:r>
        <w:rPr>
          <w:rFonts w:hint="eastAsia" w:ascii="微软雅黑" w:hAnsi="微软雅黑" w:eastAsia="微软雅黑" w:cs="微软雅黑"/>
          <w:highlight w:val="none"/>
        </w:rPr>
        <w:instrText xml:space="preserve"> HYPERLINK "mailto:lianzheng@yonghui.cn" </w:instrText>
      </w:r>
      <w:r>
        <w:rPr>
          <w:rFonts w:hint="eastAsia" w:ascii="微软雅黑" w:hAnsi="微软雅黑" w:eastAsia="微软雅黑" w:cs="微软雅黑"/>
          <w:highlight w:val="none"/>
        </w:rPr>
        <w:fldChar w:fldCharType="separate"/>
      </w:r>
      <w:r>
        <w:rPr>
          <w:rFonts w:hint="eastAsia" w:ascii="微软雅黑" w:hAnsi="微软雅黑" w:eastAsia="微软雅黑" w:cs="微软雅黑"/>
          <w:color w:val="auto"/>
          <w:highlight w:val="none"/>
        </w:rPr>
        <w:t>lianzheng@yonghui.cn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fldChar w:fldCharType="end"/>
      </w:r>
    </w:p>
    <w:p w14:paraId="69420CB1">
      <w:pPr>
        <w:pStyle w:val="14"/>
        <w:spacing w:line="360" w:lineRule="auto"/>
        <w:ind w:left="840"/>
        <w:rPr>
          <w:rFonts w:hint="eastAsia" w:ascii="微软雅黑" w:hAnsi="微软雅黑" w:eastAsia="微软雅黑" w:cs="微软雅黑"/>
          <w:color w:val="auto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highlight w:val="none"/>
        </w:rPr>
        <w:t>信件邮寄地址：福建省福州市鼓楼区湖头街120永辉集团总部</w:t>
      </w:r>
    </w:p>
    <w:p w14:paraId="3DC7FE04">
      <w:pPr>
        <w:pStyle w:val="14"/>
        <w:spacing w:line="360" w:lineRule="auto"/>
        <w:ind w:left="840"/>
        <w:rPr>
          <w:rFonts w:hint="eastAsia" w:ascii="微软雅黑" w:hAnsi="微软雅黑" w:eastAsia="微软雅黑" w:cs="微软雅黑"/>
          <w:color w:val="auto"/>
          <w:highlight w:val="none"/>
        </w:rPr>
      </w:pPr>
    </w:p>
    <w:p w14:paraId="6E4F21CD">
      <w:pPr>
        <w:pStyle w:val="14"/>
        <w:spacing w:line="360" w:lineRule="auto"/>
        <w:ind w:left="840"/>
        <w:rPr>
          <w:rFonts w:hint="eastAsia" w:ascii="微软雅黑" w:hAnsi="微软雅黑" w:eastAsia="微软雅黑" w:cs="微软雅黑"/>
          <w:color w:val="auto"/>
          <w:highlight w:val="none"/>
        </w:rPr>
      </w:pPr>
    </w:p>
    <w:p w14:paraId="3392FE29">
      <w:pPr>
        <w:pStyle w:val="14"/>
        <w:spacing w:line="360" w:lineRule="auto"/>
        <w:ind w:left="0" w:leftChars="0" w:right="480" w:firstLine="6938" w:firstLineChars="2891"/>
        <w:jc w:val="right"/>
        <w:rPr>
          <w:rFonts w:hint="eastAsia" w:ascii="微软雅黑" w:hAnsi="微软雅黑" w:eastAsia="微软雅黑" w:cs="微软雅黑"/>
          <w:color w:val="auto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福建省永辉商业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有限公司202</w:t>
      </w:r>
      <w:r>
        <w:rPr>
          <w:rFonts w:hint="eastAsia" w:eastAsia="微软雅黑" w:cs="微软雅黑"/>
          <w:color w:val="auto"/>
          <w:highlight w:val="none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年</w:t>
      </w:r>
      <w:r>
        <w:rPr>
          <w:rFonts w:hint="eastAsia" w:eastAsia="微软雅黑" w:cs="微软雅黑"/>
          <w:color w:val="auto"/>
          <w:highlight w:val="none"/>
          <w:lang w:val="en-US" w:eastAsia="zh-CN"/>
        </w:rPr>
        <w:t>7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>月</w:t>
      </w:r>
      <w:r>
        <w:rPr>
          <w:rFonts w:hint="eastAsia" w:ascii="微软雅黑" w:hAnsi="微软雅黑" w:eastAsia="微软雅黑" w:cs="微软雅黑"/>
          <w:color w:val="auto"/>
          <w:highlight w:val="none"/>
          <w:lang w:val="en-US" w:eastAsia="zh-CN"/>
        </w:rPr>
        <w:t>1</w:t>
      </w:r>
      <w:r>
        <w:rPr>
          <w:rFonts w:hint="eastAsia" w:eastAsia="微软雅黑" w:cs="微软雅黑"/>
          <w:color w:val="auto"/>
          <w:highlight w:val="none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color w:val="auto"/>
          <w:highlight w:val="none"/>
        </w:rPr>
        <w:t xml:space="preserve">日 </w:t>
      </w:r>
    </w:p>
    <w:sectPr>
      <w:headerReference r:id="rId3" w:type="default"/>
      <w:pgSz w:w="11906" w:h="16838"/>
      <w:pgMar w:top="563" w:right="991" w:bottom="535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1E72D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95E872"/>
    <w:multiLevelType w:val="singleLevel"/>
    <w:tmpl w:val="6E95E872"/>
    <w:lvl w:ilvl="0" w:tentative="0">
      <w:start w:val="3"/>
      <w:numFmt w:val="decimal"/>
      <w:suff w:val="nothing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mZWRmN2Y3OGZmNTZhNjc5YzQ3MTYzNGUxMWIyZjgifQ=="/>
  </w:docVars>
  <w:rsids>
    <w:rsidRoot w:val="00DF09B4"/>
    <w:rsid w:val="000005D6"/>
    <w:rsid w:val="00000AB5"/>
    <w:rsid w:val="000013C8"/>
    <w:rsid w:val="00003219"/>
    <w:rsid w:val="0000464D"/>
    <w:rsid w:val="00006553"/>
    <w:rsid w:val="00010569"/>
    <w:rsid w:val="00011EB6"/>
    <w:rsid w:val="000121C4"/>
    <w:rsid w:val="00012529"/>
    <w:rsid w:val="000129D2"/>
    <w:rsid w:val="00012A84"/>
    <w:rsid w:val="00012CC3"/>
    <w:rsid w:val="00013532"/>
    <w:rsid w:val="00013938"/>
    <w:rsid w:val="00013E60"/>
    <w:rsid w:val="000159E2"/>
    <w:rsid w:val="00016079"/>
    <w:rsid w:val="0001671C"/>
    <w:rsid w:val="000167D3"/>
    <w:rsid w:val="000170B2"/>
    <w:rsid w:val="00017208"/>
    <w:rsid w:val="000211FD"/>
    <w:rsid w:val="00021C41"/>
    <w:rsid w:val="00022242"/>
    <w:rsid w:val="00022D87"/>
    <w:rsid w:val="00022DDE"/>
    <w:rsid w:val="00022F6A"/>
    <w:rsid w:val="00023DC8"/>
    <w:rsid w:val="0002463E"/>
    <w:rsid w:val="0002512A"/>
    <w:rsid w:val="00025342"/>
    <w:rsid w:val="000254C4"/>
    <w:rsid w:val="00026344"/>
    <w:rsid w:val="000264F3"/>
    <w:rsid w:val="000269E6"/>
    <w:rsid w:val="00027829"/>
    <w:rsid w:val="00027935"/>
    <w:rsid w:val="00031A4F"/>
    <w:rsid w:val="00032E84"/>
    <w:rsid w:val="00033E89"/>
    <w:rsid w:val="0003442E"/>
    <w:rsid w:val="00034944"/>
    <w:rsid w:val="00034B2E"/>
    <w:rsid w:val="00034FBB"/>
    <w:rsid w:val="00035534"/>
    <w:rsid w:val="000363B0"/>
    <w:rsid w:val="00036BF7"/>
    <w:rsid w:val="00036EA3"/>
    <w:rsid w:val="00037B82"/>
    <w:rsid w:val="00037C64"/>
    <w:rsid w:val="00037EB0"/>
    <w:rsid w:val="00040876"/>
    <w:rsid w:val="00041BD5"/>
    <w:rsid w:val="00041CCB"/>
    <w:rsid w:val="0004257E"/>
    <w:rsid w:val="00042851"/>
    <w:rsid w:val="0004318A"/>
    <w:rsid w:val="0004348A"/>
    <w:rsid w:val="0004367F"/>
    <w:rsid w:val="00044A55"/>
    <w:rsid w:val="00044C5B"/>
    <w:rsid w:val="0004519D"/>
    <w:rsid w:val="000454A6"/>
    <w:rsid w:val="000474E2"/>
    <w:rsid w:val="00047AB2"/>
    <w:rsid w:val="00050AD3"/>
    <w:rsid w:val="0005184E"/>
    <w:rsid w:val="00052531"/>
    <w:rsid w:val="00053076"/>
    <w:rsid w:val="0005317A"/>
    <w:rsid w:val="000538F7"/>
    <w:rsid w:val="00053ADF"/>
    <w:rsid w:val="00053B83"/>
    <w:rsid w:val="0005425F"/>
    <w:rsid w:val="0005462B"/>
    <w:rsid w:val="00055871"/>
    <w:rsid w:val="00056272"/>
    <w:rsid w:val="000575D5"/>
    <w:rsid w:val="0006051E"/>
    <w:rsid w:val="00062A19"/>
    <w:rsid w:val="00062E93"/>
    <w:rsid w:val="00062FFC"/>
    <w:rsid w:val="00063B1F"/>
    <w:rsid w:val="00063C5F"/>
    <w:rsid w:val="00063CB7"/>
    <w:rsid w:val="00063F58"/>
    <w:rsid w:val="000640C6"/>
    <w:rsid w:val="000641CC"/>
    <w:rsid w:val="000653CA"/>
    <w:rsid w:val="000655E1"/>
    <w:rsid w:val="00065C18"/>
    <w:rsid w:val="00067C62"/>
    <w:rsid w:val="00070ADC"/>
    <w:rsid w:val="0007247B"/>
    <w:rsid w:val="00074239"/>
    <w:rsid w:val="000759EE"/>
    <w:rsid w:val="000771C1"/>
    <w:rsid w:val="00077241"/>
    <w:rsid w:val="00077951"/>
    <w:rsid w:val="00080795"/>
    <w:rsid w:val="00080DE9"/>
    <w:rsid w:val="000818BE"/>
    <w:rsid w:val="00081A66"/>
    <w:rsid w:val="0008322F"/>
    <w:rsid w:val="00083618"/>
    <w:rsid w:val="0008607B"/>
    <w:rsid w:val="000866A7"/>
    <w:rsid w:val="00086B21"/>
    <w:rsid w:val="00087111"/>
    <w:rsid w:val="00087421"/>
    <w:rsid w:val="0008766C"/>
    <w:rsid w:val="00087BEC"/>
    <w:rsid w:val="00090135"/>
    <w:rsid w:val="00090437"/>
    <w:rsid w:val="00090521"/>
    <w:rsid w:val="000906F5"/>
    <w:rsid w:val="00090D57"/>
    <w:rsid w:val="00092AAC"/>
    <w:rsid w:val="00092D8D"/>
    <w:rsid w:val="00093445"/>
    <w:rsid w:val="0009393B"/>
    <w:rsid w:val="00094A1E"/>
    <w:rsid w:val="00094B13"/>
    <w:rsid w:val="000954F7"/>
    <w:rsid w:val="0009571B"/>
    <w:rsid w:val="00096000"/>
    <w:rsid w:val="00097225"/>
    <w:rsid w:val="000A0122"/>
    <w:rsid w:val="000A0BF9"/>
    <w:rsid w:val="000A0D2D"/>
    <w:rsid w:val="000A143A"/>
    <w:rsid w:val="000A1EA5"/>
    <w:rsid w:val="000A2326"/>
    <w:rsid w:val="000A2F06"/>
    <w:rsid w:val="000A3282"/>
    <w:rsid w:val="000A3566"/>
    <w:rsid w:val="000A3B91"/>
    <w:rsid w:val="000A546B"/>
    <w:rsid w:val="000A74C4"/>
    <w:rsid w:val="000A7A15"/>
    <w:rsid w:val="000A7C82"/>
    <w:rsid w:val="000B113B"/>
    <w:rsid w:val="000B1F03"/>
    <w:rsid w:val="000B2CE6"/>
    <w:rsid w:val="000B306B"/>
    <w:rsid w:val="000B3D77"/>
    <w:rsid w:val="000B4616"/>
    <w:rsid w:val="000B5EFE"/>
    <w:rsid w:val="000B65FC"/>
    <w:rsid w:val="000B7993"/>
    <w:rsid w:val="000B79E2"/>
    <w:rsid w:val="000B7FE9"/>
    <w:rsid w:val="000C036E"/>
    <w:rsid w:val="000C0A09"/>
    <w:rsid w:val="000C0A24"/>
    <w:rsid w:val="000C0AEE"/>
    <w:rsid w:val="000C0C84"/>
    <w:rsid w:val="000C0F13"/>
    <w:rsid w:val="000C16D3"/>
    <w:rsid w:val="000C2B85"/>
    <w:rsid w:val="000C2D8C"/>
    <w:rsid w:val="000C31AA"/>
    <w:rsid w:val="000C3BF8"/>
    <w:rsid w:val="000C49FF"/>
    <w:rsid w:val="000C55CF"/>
    <w:rsid w:val="000D004E"/>
    <w:rsid w:val="000D1BD6"/>
    <w:rsid w:val="000D1D20"/>
    <w:rsid w:val="000D1D81"/>
    <w:rsid w:val="000D1E3B"/>
    <w:rsid w:val="000D39FF"/>
    <w:rsid w:val="000D3B70"/>
    <w:rsid w:val="000D4E28"/>
    <w:rsid w:val="000D4F16"/>
    <w:rsid w:val="000D5838"/>
    <w:rsid w:val="000D6803"/>
    <w:rsid w:val="000D6C08"/>
    <w:rsid w:val="000D72B9"/>
    <w:rsid w:val="000D7776"/>
    <w:rsid w:val="000E0998"/>
    <w:rsid w:val="000E0AD5"/>
    <w:rsid w:val="000E1DE1"/>
    <w:rsid w:val="000E2019"/>
    <w:rsid w:val="000E2C35"/>
    <w:rsid w:val="000E3184"/>
    <w:rsid w:val="000E3234"/>
    <w:rsid w:val="000E3615"/>
    <w:rsid w:val="000E3FA6"/>
    <w:rsid w:val="000E489D"/>
    <w:rsid w:val="000E681B"/>
    <w:rsid w:val="000E6A5F"/>
    <w:rsid w:val="000E71AD"/>
    <w:rsid w:val="000E78F5"/>
    <w:rsid w:val="000F0497"/>
    <w:rsid w:val="000F070D"/>
    <w:rsid w:val="000F1150"/>
    <w:rsid w:val="000F2FEA"/>
    <w:rsid w:val="000F32D6"/>
    <w:rsid w:val="000F3956"/>
    <w:rsid w:val="000F4722"/>
    <w:rsid w:val="000F49CF"/>
    <w:rsid w:val="000F551E"/>
    <w:rsid w:val="000F5B89"/>
    <w:rsid w:val="001007D0"/>
    <w:rsid w:val="00101438"/>
    <w:rsid w:val="00101D88"/>
    <w:rsid w:val="00102039"/>
    <w:rsid w:val="0010310A"/>
    <w:rsid w:val="001047A1"/>
    <w:rsid w:val="00104E47"/>
    <w:rsid w:val="00104EAD"/>
    <w:rsid w:val="00104FF7"/>
    <w:rsid w:val="0010588B"/>
    <w:rsid w:val="00105CD6"/>
    <w:rsid w:val="0010636F"/>
    <w:rsid w:val="00106D7C"/>
    <w:rsid w:val="001079C1"/>
    <w:rsid w:val="00107AA9"/>
    <w:rsid w:val="001113B5"/>
    <w:rsid w:val="00111EEC"/>
    <w:rsid w:val="001134BA"/>
    <w:rsid w:val="001143F1"/>
    <w:rsid w:val="0011459C"/>
    <w:rsid w:val="0011510E"/>
    <w:rsid w:val="00115836"/>
    <w:rsid w:val="00116999"/>
    <w:rsid w:val="00116DE6"/>
    <w:rsid w:val="0011742C"/>
    <w:rsid w:val="001178C6"/>
    <w:rsid w:val="001207DB"/>
    <w:rsid w:val="00124107"/>
    <w:rsid w:val="00124F9E"/>
    <w:rsid w:val="001258DF"/>
    <w:rsid w:val="00126AD2"/>
    <w:rsid w:val="0013101D"/>
    <w:rsid w:val="00131181"/>
    <w:rsid w:val="001313B9"/>
    <w:rsid w:val="001314BA"/>
    <w:rsid w:val="0013188D"/>
    <w:rsid w:val="0013242D"/>
    <w:rsid w:val="00133635"/>
    <w:rsid w:val="001340F1"/>
    <w:rsid w:val="00134D73"/>
    <w:rsid w:val="00136274"/>
    <w:rsid w:val="001364B7"/>
    <w:rsid w:val="001376D4"/>
    <w:rsid w:val="00141508"/>
    <w:rsid w:val="00142BC9"/>
    <w:rsid w:val="00144B2E"/>
    <w:rsid w:val="00146414"/>
    <w:rsid w:val="0015042C"/>
    <w:rsid w:val="001509EC"/>
    <w:rsid w:val="00151471"/>
    <w:rsid w:val="00151714"/>
    <w:rsid w:val="00151AC2"/>
    <w:rsid w:val="00152458"/>
    <w:rsid w:val="00153C2A"/>
    <w:rsid w:val="00154E1A"/>
    <w:rsid w:val="00155069"/>
    <w:rsid w:val="00155786"/>
    <w:rsid w:val="00156A5D"/>
    <w:rsid w:val="00156BF9"/>
    <w:rsid w:val="00157221"/>
    <w:rsid w:val="00157B5A"/>
    <w:rsid w:val="001601C9"/>
    <w:rsid w:val="00160FA3"/>
    <w:rsid w:val="00161370"/>
    <w:rsid w:val="00161636"/>
    <w:rsid w:val="001616BF"/>
    <w:rsid w:val="00161B30"/>
    <w:rsid w:val="0016359F"/>
    <w:rsid w:val="00163AB0"/>
    <w:rsid w:val="0016558D"/>
    <w:rsid w:val="00166981"/>
    <w:rsid w:val="00167093"/>
    <w:rsid w:val="0016712A"/>
    <w:rsid w:val="001675DC"/>
    <w:rsid w:val="00170BBF"/>
    <w:rsid w:val="00171908"/>
    <w:rsid w:val="00171A5E"/>
    <w:rsid w:val="00171E93"/>
    <w:rsid w:val="001724CE"/>
    <w:rsid w:val="001733B6"/>
    <w:rsid w:val="001733FC"/>
    <w:rsid w:val="001736FC"/>
    <w:rsid w:val="00174AD6"/>
    <w:rsid w:val="00175F76"/>
    <w:rsid w:val="0017617A"/>
    <w:rsid w:val="00176890"/>
    <w:rsid w:val="00176AFD"/>
    <w:rsid w:val="00176FDB"/>
    <w:rsid w:val="00177867"/>
    <w:rsid w:val="00177A98"/>
    <w:rsid w:val="00177DF1"/>
    <w:rsid w:val="001804FD"/>
    <w:rsid w:val="00180E6D"/>
    <w:rsid w:val="00181E5A"/>
    <w:rsid w:val="00182BB2"/>
    <w:rsid w:val="00182D4A"/>
    <w:rsid w:val="001830B6"/>
    <w:rsid w:val="0018353B"/>
    <w:rsid w:val="001835C3"/>
    <w:rsid w:val="00183B61"/>
    <w:rsid w:val="00183D79"/>
    <w:rsid w:val="00187DC8"/>
    <w:rsid w:val="00190969"/>
    <w:rsid w:val="00190C76"/>
    <w:rsid w:val="00190FF1"/>
    <w:rsid w:val="001911DE"/>
    <w:rsid w:val="00192420"/>
    <w:rsid w:val="001930C7"/>
    <w:rsid w:val="001932EC"/>
    <w:rsid w:val="00194C89"/>
    <w:rsid w:val="0019521C"/>
    <w:rsid w:val="00195C9B"/>
    <w:rsid w:val="001963BA"/>
    <w:rsid w:val="00196F4A"/>
    <w:rsid w:val="00197126"/>
    <w:rsid w:val="0019753F"/>
    <w:rsid w:val="00197633"/>
    <w:rsid w:val="00197797"/>
    <w:rsid w:val="00197F43"/>
    <w:rsid w:val="001A02A7"/>
    <w:rsid w:val="001A0FD6"/>
    <w:rsid w:val="001A15F1"/>
    <w:rsid w:val="001A16F0"/>
    <w:rsid w:val="001A1C2B"/>
    <w:rsid w:val="001A23C5"/>
    <w:rsid w:val="001A3438"/>
    <w:rsid w:val="001A4ABD"/>
    <w:rsid w:val="001A4D83"/>
    <w:rsid w:val="001A513A"/>
    <w:rsid w:val="001A70EA"/>
    <w:rsid w:val="001B0394"/>
    <w:rsid w:val="001B2651"/>
    <w:rsid w:val="001B2F0C"/>
    <w:rsid w:val="001B32F0"/>
    <w:rsid w:val="001B3B7E"/>
    <w:rsid w:val="001B4180"/>
    <w:rsid w:val="001B4902"/>
    <w:rsid w:val="001B51DD"/>
    <w:rsid w:val="001B5E60"/>
    <w:rsid w:val="001B7EC5"/>
    <w:rsid w:val="001C0064"/>
    <w:rsid w:val="001C19E1"/>
    <w:rsid w:val="001C3012"/>
    <w:rsid w:val="001C37F8"/>
    <w:rsid w:val="001C3D68"/>
    <w:rsid w:val="001C3FDE"/>
    <w:rsid w:val="001C4012"/>
    <w:rsid w:val="001C5753"/>
    <w:rsid w:val="001C65F1"/>
    <w:rsid w:val="001C6B64"/>
    <w:rsid w:val="001D080F"/>
    <w:rsid w:val="001D1134"/>
    <w:rsid w:val="001D15A6"/>
    <w:rsid w:val="001D1D53"/>
    <w:rsid w:val="001D47A7"/>
    <w:rsid w:val="001D5CDB"/>
    <w:rsid w:val="001D61B2"/>
    <w:rsid w:val="001D63C3"/>
    <w:rsid w:val="001D65AD"/>
    <w:rsid w:val="001D6717"/>
    <w:rsid w:val="001D6DFF"/>
    <w:rsid w:val="001E0F97"/>
    <w:rsid w:val="001E13DB"/>
    <w:rsid w:val="001E2869"/>
    <w:rsid w:val="001E3655"/>
    <w:rsid w:val="001E377C"/>
    <w:rsid w:val="001E3C28"/>
    <w:rsid w:val="001E405D"/>
    <w:rsid w:val="001E4239"/>
    <w:rsid w:val="001E70AD"/>
    <w:rsid w:val="001F05C7"/>
    <w:rsid w:val="001F2540"/>
    <w:rsid w:val="001F2652"/>
    <w:rsid w:val="001F2A45"/>
    <w:rsid w:val="001F30AA"/>
    <w:rsid w:val="001F48C8"/>
    <w:rsid w:val="001F4D8A"/>
    <w:rsid w:val="001F62C4"/>
    <w:rsid w:val="001F71F7"/>
    <w:rsid w:val="00200E80"/>
    <w:rsid w:val="00201865"/>
    <w:rsid w:val="00202C0D"/>
    <w:rsid w:val="002043DF"/>
    <w:rsid w:val="00204718"/>
    <w:rsid w:val="00205BBA"/>
    <w:rsid w:val="00207144"/>
    <w:rsid w:val="0020760E"/>
    <w:rsid w:val="00210419"/>
    <w:rsid w:val="00211530"/>
    <w:rsid w:val="00211B2F"/>
    <w:rsid w:val="002149E7"/>
    <w:rsid w:val="00214A4C"/>
    <w:rsid w:val="002154FD"/>
    <w:rsid w:val="00216275"/>
    <w:rsid w:val="00217091"/>
    <w:rsid w:val="00217FAE"/>
    <w:rsid w:val="00221EAF"/>
    <w:rsid w:val="00221F0C"/>
    <w:rsid w:val="0022237E"/>
    <w:rsid w:val="00222F94"/>
    <w:rsid w:val="002232A7"/>
    <w:rsid w:val="0022436A"/>
    <w:rsid w:val="0022536A"/>
    <w:rsid w:val="002253E6"/>
    <w:rsid w:val="00225959"/>
    <w:rsid w:val="002264CE"/>
    <w:rsid w:val="0022771C"/>
    <w:rsid w:val="00227FFC"/>
    <w:rsid w:val="002301FF"/>
    <w:rsid w:val="0023020E"/>
    <w:rsid w:val="002314EF"/>
    <w:rsid w:val="002319BF"/>
    <w:rsid w:val="002353D7"/>
    <w:rsid w:val="00235576"/>
    <w:rsid w:val="00235D4D"/>
    <w:rsid w:val="002368E0"/>
    <w:rsid w:val="00237BDE"/>
    <w:rsid w:val="002401B0"/>
    <w:rsid w:val="00240655"/>
    <w:rsid w:val="00240692"/>
    <w:rsid w:val="002408D6"/>
    <w:rsid w:val="00240FFA"/>
    <w:rsid w:val="0024128A"/>
    <w:rsid w:val="0024134B"/>
    <w:rsid w:val="00241A0A"/>
    <w:rsid w:val="00246555"/>
    <w:rsid w:val="00246A0B"/>
    <w:rsid w:val="002471FD"/>
    <w:rsid w:val="002479A9"/>
    <w:rsid w:val="0025039D"/>
    <w:rsid w:val="0025121A"/>
    <w:rsid w:val="00253CC7"/>
    <w:rsid w:val="00254514"/>
    <w:rsid w:val="00254A63"/>
    <w:rsid w:val="00255D11"/>
    <w:rsid w:val="00256956"/>
    <w:rsid w:val="00257652"/>
    <w:rsid w:val="00260117"/>
    <w:rsid w:val="0026080C"/>
    <w:rsid w:val="00260859"/>
    <w:rsid w:val="00261243"/>
    <w:rsid w:val="0026174F"/>
    <w:rsid w:val="00263A3F"/>
    <w:rsid w:val="00263BE8"/>
    <w:rsid w:val="00264F77"/>
    <w:rsid w:val="00266B18"/>
    <w:rsid w:val="00266D6E"/>
    <w:rsid w:val="00266F20"/>
    <w:rsid w:val="00267F7C"/>
    <w:rsid w:val="0027060A"/>
    <w:rsid w:val="002716AB"/>
    <w:rsid w:val="002717C5"/>
    <w:rsid w:val="00271E00"/>
    <w:rsid w:val="00272149"/>
    <w:rsid w:val="002724A3"/>
    <w:rsid w:val="0027256D"/>
    <w:rsid w:val="00272943"/>
    <w:rsid w:val="00272DC1"/>
    <w:rsid w:val="00272EBA"/>
    <w:rsid w:val="002738A3"/>
    <w:rsid w:val="0027489C"/>
    <w:rsid w:val="0027536F"/>
    <w:rsid w:val="00275DFE"/>
    <w:rsid w:val="00276088"/>
    <w:rsid w:val="00276130"/>
    <w:rsid w:val="002761DC"/>
    <w:rsid w:val="0027651A"/>
    <w:rsid w:val="00277605"/>
    <w:rsid w:val="002777F0"/>
    <w:rsid w:val="00277823"/>
    <w:rsid w:val="00277D9E"/>
    <w:rsid w:val="0028075E"/>
    <w:rsid w:val="00281094"/>
    <w:rsid w:val="00281782"/>
    <w:rsid w:val="002817F4"/>
    <w:rsid w:val="00281C7D"/>
    <w:rsid w:val="0028271B"/>
    <w:rsid w:val="00282921"/>
    <w:rsid w:val="00282E60"/>
    <w:rsid w:val="0028783F"/>
    <w:rsid w:val="0028789D"/>
    <w:rsid w:val="00287AC1"/>
    <w:rsid w:val="00290195"/>
    <w:rsid w:val="002909A8"/>
    <w:rsid w:val="00291CA6"/>
    <w:rsid w:val="00291EBB"/>
    <w:rsid w:val="00292E73"/>
    <w:rsid w:val="00293027"/>
    <w:rsid w:val="00293521"/>
    <w:rsid w:val="00293F5C"/>
    <w:rsid w:val="00294300"/>
    <w:rsid w:val="002948E9"/>
    <w:rsid w:val="00294FBB"/>
    <w:rsid w:val="0029591F"/>
    <w:rsid w:val="002977DB"/>
    <w:rsid w:val="002A1706"/>
    <w:rsid w:val="002A227C"/>
    <w:rsid w:val="002A29D2"/>
    <w:rsid w:val="002A3A33"/>
    <w:rsid w:val="002A3E57"/>
    <w:rsid w:val="002A4DCC"/>
    <w:rsid w:val="002A511E"/>
    <w:rsid w:val="002A5257"/>
    <w:rsid w:val="002A63E2"/>
    <w:rsid w:val="002A6409"/>
    <w:rsid w:val="002A6EB6"/>
    <w:rsid w:val="002A797F"/>
    <w:rsid w:val="002B04E3"/>
    <w:rsid w:val="002B08B0"/>
    <w:rsid w:val="002B0A14"/>
    <w:rsid w:val="002B138B"/>
    <w:rsid w:val="002B22FA"/>
    <w:rsid w:val="002B2369"/>
    <w:rsid w:val="002B2D1C"/>
    <w:rsid w:val="002B33EE"/>
    <w:rsid w:val="002B35B1"/>
    <w:rsid w:val="002B3930"/>
    <w:rsid w:val="002B4D3A"/>
    <w:rsid w:val="002B7BA0"/>
    <w:rsid w:val="002B7BCD"/>
    <w:rsid w:val="002B7E9E"/>
    <w:rsid w:val="002B7F38"/>
    <w:rsid w:val="002C001A"/>
    <w:rsid w:val="002C011F"/>
    <w:rsid w:val="002C0AAC"/>
    <w:rsid w:val="002C4FFE"/>
    <w:rsid w:val="002C5364"/>
    <w:rsid w:val="002C77F9"/>
    <w:rsid w:val="002C7918"/>
    <w:rsid w:val="002D0237"/>
    <w:rsid w:val="002D161C"/>
    <w:rsid w:val="002D192D"/>
    <w:rsid w:val="002D1A4E"/>
    <w:rsid w:val="002D2211"/>
    <w:rsid w:val="002D2BD0"/>
    <w:rsid w:val="002D3120"/>
    <w:rsid w:val="002D4203"/>
    <w:rsid w:val="002D4DA7"/>
    <w:rsid w:val="002D65C3"/>
    <w:rsid w:val="002D7389"/>
    <w:rsid w:val="002E029D"/>
    <w:rsid w:val="002E048D"/>
    <w:rsid w:val="002E05ED"/>
    <w:rsid w:val="002E361C"/>
    <w:rsid w:val="002E3C91"/>
    <w:rsid w:val="002E46D9"/>
    <w:rsid w:val="002E5688"/>
    <w:rsid w:val="002E575A"/>
    <w:rsid w:val="002E5871"/>
    <w:rsid w:val="002E64D6"/>
    <w:rsid w:val="002E6678"/>
    <w:rsid w:val="002F0087"/>
    <w:rsid w:val="002F0254"/>
    <w:rsid w:val="002F06D7"/>
    <w:rsid w:val="002F0B36"/>
    <w:rsid w:val="002F17CD"/>
    <w:rsid w:val="002F3688"/>
    <w:rsid w:val="002F434B"/>
    <w:rsid w:val="002F437B"/>
    <w:rsid w:val="002F46F8"/>
    <w:rsid w:val="002F4E8C"/>
    <w:rsid w:val="002F52CB"/>
    <w:rsid w:val="002F5927"/>
    <w:rsid w:val="002F6130"/>
    <w:rsid w:val="002F74DC"/>
    <w:rsid w:val="002F7AE1"/>
    <w:rsid w:val="003005D6"/>
    <w:rsid w:val="00300BCF"/>
    <w:rsid w:val="00301AAE"/>
    <w:rsid w:val="00302461"/>
    <w:rsid w:val="003028D7"/>
    <w:rsid w:val="003049C0"/>
    <w:rsid w:val="003053A2"/>
    <w:rsid w:val="00305693"/>
    <w:rsid w:val="00305733"/>
    <w:rsid w:val="00305925"/>
    <w:rsid w:val="00305B46"/>
    <w:rsid w:val="0031033F"/>
    <w:rsid w:val="00310897"/>
    <w:rsid w:val="003108AC"/>
    <w:rsid w:val="00310975"/>
    <w:rsid w:val="00310AA6"/>
    <w:rsid w:val="0031152D"/>
    <w:rsid w:val="00311B79"/>
    <w:rsid w:val="00312589"/>
    <w:rsid w:val="00312C23"/>
    <w:rsid w:val="00313342"/>
    <w:rsid w:val="0031572E"/>
    <w:rsid w:val="00316968"/>
    <w:rsid w:val="00316A8E"/>
    <w:rsid w:val="00316F5E"/>
    <w:rsid w:val="00317922"/>
    <w:rsid w:val="0032062B"/>
    <w:rsid w:val="00320D0C"/>
    <w:rsid w:val="00320E60"/>
    <w:rsid w:val="00320E90"/>
    <w:rsid w:val="00321749"/>
    <w:rsid w:val="00321ED5"/>
    <w:rsid w:val="00322AC3"/>
    <w:rsid w:val="00324D2C"/>
    <w:rsid w:val="00325634"/>
    <w:rsid w:val="00325C47"/>
    <w:rsid w:val="00326400"/>
    <w:rsid w:val="00326D55"/>
    <w:rsid w:val="00327BAC"/>
    <w:rsid w:val="003306BE"/>
    <w:rsid w:val="00330AFD"/>
    <w:rsid w:val="00331F3B"/>
    <w:rsid w:val="00333459"/>
    <w:rsid w:val="00333914"/>
    <w:rsid w:val="00333B8F"/>
    <w:rsid w:val="003361F7"/>
    <w:rsid w:val="00336727"/>
    <w:rsid w:val="003375F7"/>
    <w:rsid w:val="0033769F"/>
    <w:rsid w:val="0033785B"/>
    <w:rsid w:val="0034020E"/>
    <w:rsid w:val="003405F3"/>
    <w:rsid w:val="00340772"/>
    <w:rsid w:val="0034133C"/>
    <w:rsid w:val="00341571"/>
    <w:rsid w:val="00342F25"/>
    <w:rsid w:val="0034312E"/>
    <w:rsid w:val="00343193"/>
    <w:rsid w:val="00344127"/>
    <w:rsid w:val="00344A63"/>
    <w:rsid w:val="0034629F"/>
    <w:rsid w:val="00346DE8"/>
    <w:rsid w:val="00347C0A"/>
    <w:rsid w:val="00347D68"/>
    <w:rsid w:val="0035207D"/>
    <w:rsid w:val="003530E2"/>
    <w:rsid w:val="00353F69"/>
    <w:rsid w:val="00355887"/>
    <w:rsid w:val="00355A21"/>
    <w:rsid w:val="00356E1A"/>
    <w:rsid w:val="003578CD"/>
    <w:rsid w:val="003602EB"/>
    <w:rsid w:val="00360AFB"/>
    <w:rsid w:val="00360E5B"/>
    <w:rsid w:val="00360F37"/>
    <w:rsid w:val="00361D03"/>
    <w:rsid w:val="00362856"/>
    <w:rsid w:val="0036383E"/>
    <w:rsid w:val="003638C7"/>
    <w:rsid w:val="00363C96"/>
    <w:rsid w:val="00363DE9"/>
    <w:rsid w:val="00364854"/>
    <w:rsid w:val="00364FEB"/>
    <w:rsid w:val="00365A07"/>
    <w:rsid w:val="00365C09"/>
    <w:rsid w:val="00365E59"/>
    <w:rsid w:val="003667A4"/>
    <w:rsid w:val="00366E64"/>
    <w:rsid w:val="0037112C"/>
    <w:rsid w:val="00371A9C"/>
    <w:rsid w:val="00371DFA"/>
    <w:rsid w:val="00372CCA"/>
    <w:rsid w:val="00373027"/>
    <w:rsid w:val="00373181"/>
    <w:rsid w:val="00373CEC"/>
    <w:rsid w:val="0037412D"/>
    <w:rsid w:val="00375850"/>
    <w:rsid w:val="0037767E"/>
    <w:rsid w:val="00377898"/>
    <w:rsid w:val="00377DCA"/>
    <w:rsid w:val="0038000E"/>
    <w:rsid w:val="0038009F"/>
    <w:rsid w:val="00380589"/>
    <w:rsid w:val="00380EEC"/>
    <w:rsid w:val="00380F3C"/>
    <w:rsid w:val="0038160C"/>
    <w:rsid w:val="00382BF9"/>
    <w:rsid w:val="00382E6B"/>
    <w:rsid w:val="0038395D"/>
    <w:rsid w:val="00385D6A"/>
    <w:rsid w:val="00385D85"/>
    <w:rsid w:val="0038666F"/>
    <w:rsid w:val="0038715A"/>
    <w:rsid w:val="0038761A"/>
    <w:rsid w:val="00387E41"/>
    <w:rsid w:val="0039001F"/>
    <w:rsid w:val="0039110B"/>
    <w:rsid w:val="00392587"/>
    <w:rsid w:val="00392759"/>
    <w:rsid w:val="00392F18"/>
    <w:rsid w:val="0039310D"/>
    <w:rsid w:val="003946E0"/>
    <w:rsid w:val="0039551C"/>
    <w:rsid w:val="00396ACD"/>
    <w:rsid w:val="00396DC6"/>
    <w:rsid w:val="00397E31"/>
    <w:rsid w:val="003A0097"/>
    <w:rsid w:val="003A2572"/>
    <w:rsid w:val="003A264A"/>
    <w:rsid w:val="003A294F"/>
    <w:rsid w:val="003A3420"/>
    <w:rsid w:val="003A36E1"/>
    <w:rsid w:val="003A3BB2"/>
    <w:rsid w:val="003A3E1E"/>
    <w:rsid w:val="003A4B68"/>
    <w:rsid w:val="003A5692"/>
    <w:rsid w:val="003A57A1"/>
    <w:rsid w:val="003A5B9F"/>
    <w:rsid w:val="003A60CA"/>
    <w:rsid w:val="003A646E"/>
    <w:rsid w:val="003A676F"/>
    <w:rsid w:val="003A762C"/>
    <w:rsid w:val="003B0AD8"/>
    <w:rsid w:val="003B19BC"/>
    <w:rsid w:val="003B2CBB"/>
    <w:rsid w:val="003B3555"/>
    <w:rsid w:val="003B3838"/>
    <w:rsid w:val="003B4D86"/>
    <w:rsid w:val="003B502B"/>
    <w:rsid w:val="003B5316"/>
    <w:rsid w:val="003B57A4"/>
    <w:rsid w:val="003B5AA3"/>
    <w:rsid w:val="003B5AAD"/>
    <w:rsid w:val="003B6D2C"/>
    <w:rsid w:val="003B709E"/>
    <w:rsid w:val="003B7249"/>
    <w:rsid w:val="003C0300"/>
    <w:rsid w:val="003C1DDF"/>
    <w:rsid w:val="003C2498"/>
    <w:rsid w:val="003C3F5E"/>
    <w:rsid w:val="003C4119"/>
    <w:rsid w:val="003C428A"/>
    <w:rsid w:val="003C6BA5"/>
    <w:rsid w:val="003C771B"/>
    <w:rsid w:val="003D006F"/>
    <w:rsid w:val="003D12E2"/>
    <w:rsid w:val="003D21D2"/>
    <w:rsid w:val="003D362D"/>
    <w:rsid w:val="003D3ADA"/>
    <w:rsid w:val="003D3BDD"/>
    <w:rsid w:val="003D47A0"/>
    <w:rsid w:val="003D5A1C"/>
    <w:rsid w:val="003D6B8C"/>
    <w:rsid w:val="003D79E1"/>
    <w:rsid w:val="003E0A5B"/>
    <w:rsid w:val="003E0F59"/>
    <w:rsid w:val="003E373D"/>
    <w:rsid w:val="003E4DD1"/>
    <w:rsid w:val="003E50ED"/>
    <w:rsid w:val="003E522B"/>
    <w:rsid w:val="003E53D8"/>
    <w:rsid w:val="003E54A3"/>
    <w:rsid w:val="003E5795"/>
    <w:rsid w:val="003E5A65"/>
    <w:rsid w:val="003E5B9D"/>
    <w:rsid w:val="003E6ABE"/>
    <w:rsid w:val="003E6D13"/>
    <w:rsid w:val="003F05A3"/>
    <w:rsid w:val="003F10FC"/>
    <w:rsid w:val="003F1C0D"/>
    <w:rsid w:val="003F3139"/>
    <w:rsid w:val="003F3505"/>
    <w:rsid w:val="003F3B71"/>
    <w:rsid w:val="003F3DC1"/>
    <w:rsid w:val="003F3E42"/>
    <w:rsid w:val="003F428D"/>
    <w:rsid w:val="003F515E"/>
    <w:rsid w:val="003F752B"/>
    <w:rsid w:val="003F7ECD"/>
    <w:rsid w:val="00400CD4"/>
    <w:rsid w:val="00401196"/>
    <w:rsid w:val="004019DE"/>
    <w:rsid w:val="00401CFC"/>
    <w:rsid w:val="0040239F"/>
    <w:rsid w:val="004034C9"/>
    <w:rsid w:val="00404274"/>
    <w:rsid w:val="004042A5"/>
    <w:rsid w:val="0040479C"/>
    <w:rsid w:val="00405005"/>
    <w:rsid w:val="0040592C"/>
    <w:rsid w:val="00405A2E"/>
    <w:rsid w:val="004068D5"/>
    <w:rsid w:val="00406B4B"/>
    <w:rsid w:val="0040747D"/>
    <w:rsid w:val="004105F6"/>
    <w:rsid w:val="00410983"/>
    <w:rsid w:val="00410A3D"/>
    <w:rsid w:val="0041311B"/>
    <w:rsid w:val="0041317A"/>
    <w:rsid w:val="00413B94"/>
    <w:rsid w:val="00415315"/>
    <w:rsid w:val="00415A2E"/>
    <w:rsid w:val="00416AD4"/>
    <w:rsid w:val="00417558"/>
    <w:rsid w:val="00417782"/>
    <w:rsid w:val="004177D2"/>
    <w:rsid w:val="00420D87"/>
    <w:rsid w:val="004216CE"/>
    <w:rsid w:val="00421768"/>
    <w:rsid w:val="00421C3E"/>
    <w:rsid w:val="00422921"/>
    <w:rsid w:val="004230D9"/>
    <w:rsid w:val="0042323A"/>
    <w:rsid w:val="00424909"/>
    <w:rsid w:val="004249C4"/>
    <w:rsid w:val="00424C8E"/>
    <w:rsid w:val="004264BA"/>
    <w:rsid w:val="00426A95"/>
    <w:rsid w:val="00426B79"/>
    <w:rsid w:val="00430D5E"/>
    <w:rsid w:val="004313C2"/>
    <w:rsid w:val="00431829"/>
    <w:rsid w:val="00431A87"/>
    <w:rsid w:val="00431E19"/>
    <w:rsid w:val="00432C30"/>
    <w:rsid w:val="004332FD"/>
    <w:rsid w:val="00434DDD"/>
    <w:rsid w:val="004351AF"/>
    <w:rsid w:val="0043524B"/>
    <w:rsid w:val="00435A49"/>
    <w:rsid w:val="004360B6"/>
    <w:rsid w:val="00437560"/>
    <w:rsid w:val="00437CC3"/>
    <w:rsid w:val="0044063E"/>
    <w:rsid w:val="00440FB3"/>
    <w:rsid w:val="00441528"/>
    <w:rsid w:val="00443196"/>
    <w:rsid w:val="004443FF"/>
    <w:rsid w:val="00444F46"/>
    <w:rsid w:val="004450BC"/>
    <w:rsid w:val="0044540F"/>
    <w:rsid w:val="00445AD2"/>
    <w:rsid w:val="004461CC"/>
    <w:rsid w:val="0044631D"/>
    <w:rsid w:val="004472AB"/>
    <w:rsid w:val="004475ED"/>
    <w:rsid w:val="00451AB1"/>
    <w:rsid w:val="004527B7"/>
    <w:rsid w:val="00452E0A"/>
    <w:rsid w:val="00452E50"/>
    <w:rsid w:val="00453A4E"/>
    <w:rsid w:val="00453A7F"/>
    <w:rsid w:val="0045419E"/>
    <w:rsid w:val="0045451B"/>
    <w:rsid w:val="00454643"/>
    <w:rsid w:val="0045491A"/>
    <w:rsid w:val="004549DF"/>
    <w:rsid w:val="00457071"/>
    <w:rsid w:val="00457A95"/>
    <w:rsid w:val="00461167"/>
    <w:rsid w:val="00461B47"/>
    <w:rsid w:val="00461B73"/>
    <w:rsid w:val="004621A1"/>
    <w:rsid w:val="00462AA4"/>
    <w:rsid w:val="00463251"/>
    <w:rsid w:val="00463DF8"/>
    <w:rsid w:val="0046428E"/>
    <w:rsid w:val="00466131"/>
    <w:rsid w:val="0046640D"/>
    <w:rsid w:val="00466E5A"/>
    <w:rsid w:val="00467140"/>
    <w:rsid w:val="004719A4"/>
    <w:rsid w:val="00472004"/>
    <w:rsid w:val="00472FD6"/>
    <w:rsid w:val="00473CEE"/>
    <w:rsid w:val="004748A6"/>
    <w:rsid w:val="004748CF"/>
    <w:rsid w:val="004754E1"/>
    <w:rsid w:val="00480F62"/>
    <w:rsid w:val="004825FB"/>
    <w:rsid w:val="00484726"/>
    <w:rsid w:val="00484A7C"/>
    <w:rsid w:val="00485408"/>
    <w:rsid w:val="00485BA7"/>
    <w:rsid w:val="00485DAF"/>
    <w:rsid w:val="004863A1"/>
    <w:rsid w:val="00486433"/>
    <w:rsid w:val="004912DA"/>
    <w:rsid w:val="0049151F"/>
    <w:rsid w:val="00492298"/>
    <w:rsid w:val="00492A7F"/>
    <w:rsid w:val="00492AB2"/>
    <w:rsid w:val="0049329A"/>
    <w:rsid w:val="00493B18"/>
    <w:rsid w:val="00494786"/>
    <w:rsid w:val="004963E5"/>
    <w:rsid w:val="0049668D"/>
    <w:rsid w:val="004969A6"/>
    <w:rsid w:val="00496EE0"/>
    <w:rsid w:val="0049718B"/>
    <w:rsid w:val="00497742"/>
    <w:rsid w:val="004979A2"/>
    <w:rsid w:val="00497CE1"/>
    <w:rsid w:val="004A28C5"/>
    <w:rsid w:val="004A312F"/>
    <w:rsid w:val="004A393F"/>
    <w:rsid w:val="004A4BB2"/>
    <w:rsid w:val="004A6015"/>
    <w:rsid w:val="004A633C"/>
    <w:rsid w:val="004A69E6"/>
    <w:rsid w:val="004A6F49"/>
    <w:rsid w:val="004A71B7"/>
    <w:rsid w:val="004A7254"/>
    <w:rsid w:val="004B0368"/>
    <w:rsid w:val="004B0800"/>
    <w:rsid w:val="004B1A9D"/>
    <w:rsid w:val="004B36B7"/>
    <w:rsid w:val="004B4AA3"/>
    <w:rsid w:val="004B5397"/>
    <w:rsid w:val="004B5987"/>
    <w:rsid w:val="004B5B7D"/>
    <w:rsid w:val="004B6513"/>
    <w:rsid w:val="004B65C0"/>
    <w:rsid w:val="004B7D6E"/>
    <w:rsid w:val="004B7D77"/>
    <w:rsid w:val="004B7D89"/>
    <w:rsid w:val="004B7E55"/>
    <w:rsid w:val="004C04AC"/>
    <w:rsid w:val="004C1A53"/>
    <w:rsid w:val="004C25D2"/>
    <w:rsid w:val="004C35F9"/>
    <w:rsid w:val="004C3A7A"/>
    <w:rsid w:val="004C3C41"/>
    <w:rsid w:val="004C5783"/>
    <w:rsid w:val="004C5E2A"/>
    <w:rsid w:val="004C62B8"/>
    <w:rsid w:val="004C645E"/>
    <w:rsid w:val="004C7813"/>
    <w:rsid w:val="004D03C3"/>
    <w:rsid w:val="004D09C5"/>
    <w:rsid w:val="004D13BB"/>
    <w:rsid w:val="004D1652"/>
    <w:rsid w:val="004D17AA"/>
    <w:rsid w:val="004D1D1C"/>
    <w:rsid w:val="004D1D9A"/>
    <w:rsid w:val="004D310B"/>
    <w:rsid w:val="004D389A"/>
    <w:rsid w:val="004D45E5"/>
    <w:rsid w:val="004D51D9"/>
    <w:rsid w:val="004D64BA"/>
    <w:rsid w:val="004D71AF"/>
    <w:rsid w:val="004D7A8C"/>
    <w:rsid w:val="004D7C72"/>
    <w:rsid w:val="004E05A6"/>
    <w:rsid w:val="004E0BF1"/>
    <w:rsid w:val="004E152E"/>
    <w:rsid w:val="004E1AFE"/>
    <w:rsid w:val="004E1CF5"/>
    <w:rsid w:val="004E2603"/>
    <w:rsid w:val="004E2A02"/>
    <w:rsid w:val="004E2AAE"/>
    <w:rsid w:val="004E3A0C"/>
    <w:rsid w:val="004E46FE"/>
    <w:rsid w:val="004E4A1F"/>
    <w:rsid w:val="004E58BA"/>
    <w:rsid w:val="004E6367"/>
    <w:rsid w:val="004E67D0"/>
    <w:rsid w:val="004E7A8A"/>
    <w:rsid w:val="004F09B2"/>
    <w:rsid w:val="004F1AA5"/>
    <w:rsid w:val="004F2F47"/>
    <w:rsid w:val="004F374C"/>
    <w:rsid w:val="004F3C81"/>
    <w:rsid w:val="004F3D82"/>
    <w:rsid w:val="004F3FFE"/>
    <w:rsid w:val="004F4242"/>
    <w:rsid w:val="004F47CA"/>
    <w:rsid w:val="004F4873"/>
    <w:rsid w:val="004F51D9"/>
    <w:rsid w:val="004F5874"/>
    <w:rsid w:val="004F628A"/>
    <w:rsid w:val="004F6D2B"/>
    <w:rsid w:val="004F7D18"/>
    <w:rsid w:val="0050081A"/>
    <w:rsid w:val="005009EC"/>
    <w:rsid w:val="00500EAF"/>
    <w:rsid w:val="0050106B"/>
    <w:rsid w:val="00501A66"/>
    <w:rsid w:val="00502074"/>
    <w:rsid w:val="00502223"/>
    <w:rsid w:val="00502981"/>
    <w:rsid w:val="00502B04"/>
    <w:rsid w:val="00502F4D"/>
    <w:rsid w:val="00502FB7"/>
    <w:rsid w:val="00504D8C"/>
    <w:rsid w:val="00505486"/>
    <w:rsid w:val="005058CF"/>
    <w:rsid w:val="0050647F"/>
    <w:rsid w:val="00506E30"/>
    <w:rsid w:val="00507AFE"/>
    <w:rsid w:val="00510B68"/>
    <w:rsid w:val="00512244"/>
    <w:rsid w:val="005127CC"/>
    <w:rsid w:val="00512BD5"/>
    <w:rsid w:val="0051343A"/>
    <w:rsid w:val="0051449E"/>
    <w:rsid w:val="00515010"/>
    <w:rsid w:val="00515575"/>
    <w:rsid w:val="005156C6"/>
    <w:rsid w:val="005166D7"/>
    <w:rsid w:val="00517211"/>
    <w:rsid w:val="0051744E"/>
    <w:rsid w:val="0052097D"/>
    <w:rsid w:val="00520FF9"/>
    <w:rsid w:val="005214E9"/>
    <w:rsid w:val="00522FB5"/>
    <w:rsid w:val="00523576"/>
    <w:rsid w:val="00523A04"/>
    <w:rsid w:val="00523F55"/>
    <w:rsid w:val="00525698"/>
    <w:rsid w:val="0052569C"/>
    <w:rsid w:val="00525DAE"/>
    <w:rsid w:val="00526108"/>
    <w:rsid w:val="0052792B"/>
    <w:rsid w:val="005279B9"/>
    <w:rsid w:val="005279DF"/>
    <w:rsid w:val="005302D4"/>
    <w:rsid w:val="005310C2"/>
    <w:rsid w:val="005325BE"/>
    <w:rsid w:val="00532C1C"/>
    <w:rsid w:val="00532E0A"/>
    <w:rsid w:val="00533099"/>
    <w:rsid w:val="00533354"/>
    <w:rsid w:val="0053503F"/>
    <w:rsid w:val="00535322"/>
    <w:rsid w:val="00535CB5"/>
    <w:rsid w:val="00540646"/>
    <w:rsid w:val="00540F72"/>
    <w:rsid w:val="0054162D"/>
    <w:rsid w:val="00541D7A"/>
    <w:rsid w:val="00542146"/>
    <w:rsid w:val="00542AE3"/>
    <w:rsid w:val="00542E13"/>
    <w:rsid w:val="00543E54"/>
    <w:rsid w:val="00545338"/>
    <w:rsid w:val="00545428"/>
    <w:rsid w:val="005513CD"/>
    <w:rsid w:val="005516C9"/>
    <w:rsid w:val="00553682"/>
    <w:rsid w:val="00553FC4"/>
    <w:rsid w:val="005547AC"/>
    <w:rsid w:val="005550D8"/>
    <w:rsid w:val="00555BE1"/>
    <w:rsid w:val="00555C24"/>
    <w:rsid w:val="00557153"/>
    <w:rsid w:val="00557318"/>
    <w:rsid w:val="0056094C"/>
    <w:rsid w:val="00561040"/>
    <w:rsid w:val="00561052"/>
    <w:rsid w:val="005616CF"/>
    <w:rsid w:val="00561780"/>
    <w:rsid w:val="00561B7C"/>
    <w:rsid w:val="0056284E"/>
    <w:rsid w:val="0056333A"/>
    <w:rsid w:val="0056367F"/>
    <w:rsid w:val="0056387F"/>
    <w:rsid w:val="00564C8E"/>
    <w:rsid w:val="00564ED2"/>
    <w:rsid w:val="00565CF9"/>
    <w:rsid w:val="00565E7C"/>
    <w:rsid w:val="00566003"/>
    <w:rsid w:val="0056763A"/>
    <w:rsid w:val="00570294"/>
    <w:rsid w:val="00571A45"/>
    <w:rsid w:val="00571F97"/>
    <w:rsid w:val="00572F2A"/>
    <w:rsid w:val="00573BE1"/>
    <w:rsid w:val="0057481A"/>
    <w:rsid w:val="00574AA6"/>
    <w:rsid w:val="00575C94"/>
    <w:rsid w:val="00575E86"/>
    <w:rsid w:val="00576DFE"/>
    <w:rsid w:val="00576E10"/>
    <w:rsid w:val="00577B53"/>
    <w:rsid w:val="005815AC"/>
    <w:rsid w:val="0058185A"/>
    <w:rsid w:val="00582358"/>
    <w:rsid w:val="005828A6"/>
    <w:rsid w:val="00582BA9"/>
    <w:rsid w:val="00582F4B"/>
    <w:rsid w:val="00583115"/>
    <w:rsid w:val="00583714"/>
    <w:rsid w:val="0058380A"/>
    <w:rsid w:val="00583BD0"/>
    <w:rsid w:val="00583F1E"/>
    <w:rsid w:val="005841F5"/>
    <w:rsid w:val="00584350"/>
    <w:rsid w:val="0058473E"/>
    <w:rsid w:val="005851B3"/>
    <w:rsid w:val="005853CD"/>
    <w:rsid w:val="005858DC"/>
    <w:rsid w:val="00586129"/>
    <w:rsid w:val="00586BAD"/>
    <w:rsid w:val="00586BF7"/>
    <w:rsid w:val="00586C3D"/>
    <w:rsid w:val="00587501"/>
    <w:rsid w:val="00587EFD"/>
    <w:rsid w:val="005904A6"/>
    <w:rsid w:val="00590B93"/>
    <w:rsid w:val="005917EC"/>
    <w:rsid w:val="00592457"/>
    <w:rsid w:val="00592B1C"/>
    <w:rsid w:val="00593F91"/>
    <w:rsid w:val="00594506"/>
    <w:rsid w:val="00594FCB"/>
    <w:rsid w:val="00595124"/>
    <w:rsid w:val="005970BE"/>
    <w:rsid w:val="00597A31"/>
    <w:rsid w:val="00597CCD"/>
    <w:rsid w:val="005A1A46"/>
    <w:rsid w:val="005A238B"/>
    <w:rsid w:val="005A241A"/>
    <w:rsid w:val="005A26B5"/>
    <w:rsid w:val="005A274B"/>
    <w:rsid w:val="005A2A53"/>
    <w:rsid w:val="005A3780"/>
    <w:rsid w:val="005A3D8B"/>
    <w:rsid w:val="005A4130"/>
    <w:rsid w:val="005A413C"/>
    <w:rsid w:val="005A5126"/>
    <w:rsid w:val="005A682C"/>
    <w:rsid w:val="005A728D"/>
    <w:rsid w:val="005A74D2"/>
    <w:rsid w:val="005A7C21"/>
    <w:rsid w:val="005B070D"/>
    <w:rsid w:val="005B1C6C"/>
    <w:rsid w:val="005B2031"/>
    <w:rsid w:val="005B35FE"/>
    <w:rsid w:val="005B38F1"/>
    <w:rsid w:val="005B3A0A"/>
    <w:rsid w:val="005B53D0"/>
    <w:rsid w:val="005B5993"/>
    <w:rsid w:val="005B5C08"/>
    <w:rsid w:val="005B612D"/>
    <w:rsid w:val="005B616E"/>
    <w:rsid w:val="005B6DFE"/>
    <w:rsid w:val="005B6FA2"/>
    <w:rsid w:val="005C088D"/>
    <w:rsid w:val="005C08CA"/>
    <w:rsid w:val="005C0F24"/>
    <w:rsid w:val="005C15F9"/>
    <w:rsid w:val="005C1A69"/>
    <w:rsid w:val="005C2A88"/>
    <w:rsid w:val="005C544B"/>
    <w:rsid w:val="005C5B9E"/>
    <w:rsid w:val="005C6ED9"/>
    <w:rsid w:val="005C6FFF"/>
    <w:rsid w:val="005C70A5"/>
    <w:rsid w:val="005C7BDC"/>
    <w:rsid w:val="005D121B"/>
    <w:rsid w:val="005D1BB9"/>
    <w:rsid w:val="005D481F"/>
    <w:rsid w:val="005D4D34"/>
    <w:rsid w:val="005D4EEB"/>
    <w:rsid w:val="005D5236"/>
    <w:rsid w:val="005D5502"/>
    <w:rsid w:val="005D625C"/>
    <w:rsid w:val="005D68EA"/>
    <w:rsid w:val="005D6D83"/>
    <w:rsid w:val="005D6E4E"/>
    <w:rsid w:val="005D7167"/>
    <w:rsid w:val="005D7760"/>
    <w:rsid w:val="005E0548"/>
    <w:rsid w:val="005E059B"/>
    <w:rsid w:val="005E0BFC"/>
    <w:rsid w:val="005E0DBA"/>
    <w:rsid w:val="005E16E4"/>
    <w:rsid w:val="005E2C73"/>
    <w:rsid w:val="005E34B9"/>
    <w:rsid w:val="005E35EB"/>
    <w:rsid w:val="005E3909"/>
    <w:rsid w:val="005E3CB5"/>
    <w:rsid w:val="005E41E1"/>
    <w:rsid w:val="005E4478"/>
    <w:rsid w:val="005E4BC9"/>
    <w:rsid w:val="005E5842"/>
    <w:rsid w:val="005E5A60"/>
    <w:rsid w:val="005E5C9F"/>
    <w:rsid w:val="005E6DD0"/>
    <w:rsid w:val="005E7039"/>
    <w:rsid w:val="005E7923"/>
    <w:rsid w:val="005F0494"/>
    <w:rsid w:val="005F0AB6"/>
    <w:rsid w:val="005F0C2B"/>
    <w:rsid w:val="005F1181"/>
    <w:rsid w:val="005F3F35"/>
    <w:rsid w:val="005F4017"/>
    <w:rsid w:val="005F4127"/>
    <w:rsid w:val="005F47F3"/>
    <w:rsid w:val="005F49F0"/>
    <w:rsid w:val="005F584D"/>
    <w:rsid w:val="005F772C"/>
    <w:rsid w:val="005F7CEF"/>
    <w:rsid w:val="00600453"/>
    <w:rsid w:val="00600866"/>
    <w:rsid w:val="00601574"/>
    <w:rsid w:val="006017AB"/>
    <w:rsid w:val="00602E50"/>
    <w:rsid w:val="006037AA"/>
    <w:rsid w:val="006039B9"/>
    <w:rsid w:val="00604457"/>
    <w:rsid w:val="00604521"/>
    <w:rsid w:val="00604C79"/>
    <w:rsid w:val="006055FE"/>
    <w:rsid w:val="00605DA7"/>
    <w:rsid w:val="006062E4"/>
    <w:rsid w:val="0060648B"/>
    <w:rsid w:val="00607408"/>
    <w:rsid w:val="00610EC7"/>
    <w:rsid w:val="00611851"/>
    <w:rsid w:val="00612042"/>
    <w:rsid w:val="00612CA2"/>
    <w:rsid w:val="006136D4"/>
    <w:rsid w:val="00615271"/>
    <w:rsid w:val="00616C92"/>
    <w:rsid w:val="00617675"/>
    <w:rsid w:val="00621641"/>
    <w:rsid w:val="00621D72"/>
    <w:rsid w:val="00621E07"/>
    <w:rsid w:val="00624E2C"/>
    <w:rsid w:val="00625A15"/>
    <w:rsid w:val="00625B5B"/>
    <w:rsid w:val="00625B62"/>
    <w:rsid w:val="00626DBD"/>
    <w:rsid w:val="006273C2"/>
    <w:rsid w:val="00627654"/>
    <w:rsid w:val="00627AEF"/>
    <w:rsid w:val="006301C7"/>
    <w:rsid w:val="00630C1E"/>
    <w:rsid w:val="00631AC8"/>
    <w:rsid w:val="00633213"/>
    <w:rsid w:val="006337B2"/>
    <w:rsid w:val="00633E04"/>
    <w:rsid w:val="00633F17"/>
    <w:rsid w:val="00635669"/>
    <w:rsid w:val="006357FD"/>
    <w:rsid w:val="00635DC6"/>
    <w:rsid w:val="00636C92"/>
    <w:rsid w:val="00636CAD"/>
    <w:rsid w:val="0064052F"/>
    <w:rsid w:val="006419AB"/>
    <w:rsid w:val="00642266"/>
    <w:rsid w:val="00642D68"/>
    <w:rsid w:val="006431DE"/>
    <w:rsid w:val="00643E74"/>
    <w:rsid w:val="0064435D"/>
    <w:rsid w:val="006447EF"/>
    <w:rsid w:val="00644B46"/>
    <w:rsid w:val="00644E6D"/>
    <w:rsid w:val="00645552"/>
    <w:rsid w:val="00647018"/>
    <w:rsid w:val="00647422"/>
    <w:rsid w:val="00647FC3"/>
    <w:rsid w:val="00651273"/>
    <w:rsid w:val="006515E1"/>
    <w:rsid w:val="00652B3E"/>
    <w:rsid w:val="00654425"/>
    <w:rsid w:val="00654637"/>
    <w:rsid w:val="00654C39"/>
    <w:rsid w:val="00656687"/>
    <w:rsid w:val="00657E90"/>
    <w:rsid w:val="00660BDA"/>
    <w:rsid w:val="00661272"/>
    <w:rsid w:val="006612DD"/>
    <w:rsid w:val="0066132A"/>
    <w:rsid w:val="00661382"/>
    <w:rsid w:val="00662135"/>
    <w:rsid w:val="00663AAE"/>
    <w:rsid w:val="00664170"/>
    <w:rsid w:val="006644FE"/>
    <w:rsid w:val="006648A1"/>
    <w:rsid w:val="00665843"/>
    <w:rsid w:val="006662C9"/>
    <w:rsid w:val="006663F2"/>
    <w:rsid w:val="00666F02"/>
    <w:rsid w:val="0066770A"/>
    <w:rsid w:val="00667881"/>
    <w:rsid w:val="00667B8F"/>
    <w:rsid w:val="00667E62"/>
    <w:rsid w:val="00670801"/>
    <w:rsid w:val="00670946"/>
    <w:rsid w:val="00671CDB"/>
    <w:rsid w:val="00671D08"/>
    <w:rsid w:val="00672FED"/>
    <w:rsid w:val="006738D9"/>
    <w:rsid w:val="00674B18"/>
    <w:rsid w:val="00675AF8"/>
    <w:rsid w:val="00676B61"/>
    <w:rsid w:val="00677328"/>
    <w:rsid w:val="006775B8"/>
    <w:rsid w:val="006777C1"/>
    <w:rsid w:val="00677B81"/>
    <w:rsid w:val="00677B91"/>
    <w:rsid w:val="0068208D"/>
    <w:rsid w:val="00683ECB"/>
    <w:rsid w:val="00684177"/>
    <w:rsid w:val="00684F27"/>
    <w:rsid w:val="00685A60"/>
    <w:rsid w:val="00686BC5"/>
    <w:rsid w:val="0068711D"/>
    <w:rsid w:val="00690055"/>
    <w:rsid w:val="00690BCF"/>
    <w:rsid w:val="00690DA3"/>
    <w:rsid w:val="0069136F"/>
    <w:rsid w:val="006922ED"/>
    <w:rsid w:val="006928AC"/>
    <w:rsid w:val="006934CF"/>
    <w:rsid w:val="00693A6D"/>
    <w:rsid w:val="00694C37"/>
    <w:rsid w:val="00695587"/>
    <w:rsid w:val="00696B9E"/>
    <w:rsid w:val="006A0498"/>
    <w:rsid w:val="006A0C3A"/>
    <w:rsid w:val="006A21D0"/>
    <w:rsid w:val="006A3C89"/>
    <w:rsid w:val="006A4608"/>
    <w:rsid w:val="006A4C28"/>
    <w:rsid w:val="006A5201"/>
    <w:rsid w:val="006A5718"/>
    <w:rsid w:val="006A5C79"/>
    <w:rsid w:val="006A7516"/>
    <w:rsid w:val="006B0882"/>
    <w:rsid w:val="006B2D1D"/>
    <w:rsid w:val="006B31D4"/>
    <w:rsid w:val="006B33F3"/>
    <w:rsid w:val="006B34CC"/>
    <w:rsid w:val="006B3C46"/>
    <w:rsid w:val="006B3E32"/>
    <w:rsid w:val="006B4308"/>
    <w:rsid w:val="006B4408"/>
    <w:rsid w:val="006B45DD"/>
    <w:rsid w:val="006B691C"/>
    <w:rsid w:val="006B70F7"/>
    <w:rsid w:val="006B720A"/>
    <w:rsid w:val="006C1B64"/>
    <w:rsid w:val="006C1F4D"/>
    <w:rsid w:val="006C219F"/>
    <w:rsid w:val="006C2DEB"/>
    <w:rsid w:val="006C3A9A"/>
    <w:rsid w:val="006C45A1"/>
    <w:rsid w:val="006C55D2"/>
    <w:rsid w:val="006C57D8"/>
    <w:rsid w:val="006C5C8C"/>
    <w:rsid w:val="006C5C8E"/>
    <w:rsid w:val="006C5DBE"/>
    <w:rsid w:val="006C64CE"/>
    <w:rsid w:val="006C6BD6"/>
    <w:rsid w:val="006C6E39"/>
    <w:rsid w:val="006C6F19"/>
    <w:rsid w:val="006C7F5E"/>
    <w:rsid w:val="006D030B"/>
    <w:rsid w:val="006D14CD"/>
    <w:rsid w:val="006D1B32"/>
    <w:rsid w:val="006D1E73"/>
    <w:rsid w:val="006D21B2"/>
    <w:rsid w:val="006D2FC5"/>
    <w:rsid w:val="006D30D6"/>
    <w:rsid w:val="006D3FB9"/>
    <w:rsid w:val="006D403C"/>
    <w:rsid w:val="006D4539"/>
    <w:rsid w:val="006D49DF"/>
    <w:rsid w:val="006D58DD"/>
    <w:rsid w:val="006D63AA"/>
    <w:rsid w:val="006D72F7"/>
    <w:rsid w:val="006D7CCF"/>
    <w:rsid w:val="006D7E71"/>
    <w:rsid w:val="006E198D"/>
    <w:rsid w:val="006E2324"/>
    <w:rsid w:val="006E2954"/>
    <w:rsid w:val="006E2B73"/>
    <w:rsid w:val="006E39C6"/>
    <w:rsid w:val="006E43E1"/>
    <w:rsid w:val="006E501E"/>
    <w:rsid w:val="006E527C"/>
    <w:rsid w:val="006E53AC"/>
    <w:rsid w:val="006E55BD"/>
    <w:rsid w:val="006E5692"/>
    <w:rsid w:val="006E6DCE"/>
    <w:rsid w:val="006F0185"/>
    <w:rsid w:val="006F02F0"/>
    <w:rsid w:val="006F2ABB"/>
    <w:rsid w:val="006F36BF"/>
    <w:rsid w:val="006F4D3C"/>
    <w:rsid w:val="006F5529"/>
    <w:rsid w:val="006F59DB"/>
    <w:rsid w:val="006F5D8F"/>
    <w:rsid w:val="006F671F"/>
    <w:rsid w:val="006F6B37"/>
    <w:rsid w:val="006F72AB"/>
    <w:rsid w:val="006F75B4"/>
    <w:rsid w:val="00700843"/>
    <w:rsid w:val="00700D9B"/>
    <w:rsid w:val="00701A76"/>
    <w:rsid w:val="00702DDE"/>
    <w:rsid w:val="00703BD8"/>
    <w:rsid w:val="00704043"/>
    <w:rsid w:val="0070475A"/>
    <w:rsid w:val="007049D3"/>
    <w:rsid w:val="00705380"/>
    <w:rsid w:val="00705702"/>
    <w:rsid w:val="00705770"/>
    <w:rsid w:val="00706040"/>
    <w:rsid w:val="00712D00"/>
    <w:rsid w:val="0071461B"/>
    <w:rsid w:val="0071603A"/>
    <w:rsid w:val="00716743"/>
    <w:rsid w:val="00717336"/>
    <w:rsid w:val="007174E0"/>
    <w:rsid w:val="00717500"/>
    <w:rsid w:val="00717B28"/>
    <w:rsid w:val="00717C89"/>
    <w:rsid w:val="00720BF0"/>
    <w:rsid w:val="00720D94"/>
    <w:rsid w:val="00720EE8"/>
    <w:rsid w:val="00721281"/>
    <w:rsid w:val="0072187E"/>
    <w:rsid w:val="007227A2"/>
    <w:rsid w:val="00722E69"/>
    <w:rsid w:val="00724B24"/>
    <w:rsid w:val="00724F64"/>
    <w:rsid w:val="00725CFC"/>
    <w:rsid w:val="00727037"/>
    <w:rsid w:val="007271EE"/>
    <w:rsid w:val="0073156F"/>
    <w:rsid w:val="0073172F"/>
    <w:rsid w:val="00733A5F"/>
    <w:rsid w:val="00734A36"/>
    <w:rsid w:val="007359CA"/>
    <w:rsid w:val="00736635"/>
    <w:rsid w:val="00736885"/>
    <w:rsid w:val="0073761E"/>
    <w:rsid w:val="00741498"/>
    <w:rsid w:val="00742188"/>
    <w:rsid w:val="00744A60"/>
    <w:rsid w:val="0074501C"/>
    <w:rsid w:val="00745113"/>
    <w:rsid w:val="007464FD"/>
    <w:rsid w:val="00747019"/>
    <w:rsid w:val="00750151"/>
    <w:rsid w:val="00750205"/>
    <w:rsid w:val="0075020B"/>
    <w:rsid w:val="007527FB"/>
    <w:rsid w:val="00752C01"/>
    <w:rsid w:val="00752F5B"/>
    <w:rsid w:val="00754567"/>
    <w:rsid w:val="0075584F"/>
    <w:rsid w:val="00756DA9"/>
    <w:rsid w:val="007575BF"/>
    <w:rsid w:val="007578CB"/>
    <w:rsid w:val="00757F1C"/>
    <w:rsid w:val="00757FE6"/>
    <w:rsid w:val="0076051D"/>
    <w:rsid w:val="0076066F"/>
    <w:rsid w:val="00760890"/>
    <w:rsid w:val="00760E81"/>
    <w:rsid w:val="00762CD9"/>
    <w:rsid w:val="00764BE5"/>
    <w:rsid w:val="007651B7"/>
    <w:rsid w:val="007655B7"/>
    <w:rsid w:val="00765B14"/>
    <w:rsid w:val="007661E2"/>
    <w:rsid w:val="00767508"/>
    <w:rsid w:val="00770F1C"/>
    <w:rsid w:val="00772702"/>
    <w:rsid w:val="0077274B"/>
    <w:rsid w:val="00772D42"/>
    <w:rsid w:val="00773678"/>
    <w:rsid w:val="00773F47"/>
    <w:rsid w:val="00774F2B"/>
    <w:rsid w:val="00775056"/>
    <w:rsid w:val="00775A52"/>
    <w:rsid w:val="00776417"/>
    <w:rsid w:val="00777542"/>
    <w:rsid w:val="00780605"/>
    <w:rsid w:val="00781CDD"/>
    <w:rsid w:val="00785191"/>
    <w:rsid w:val="00785507"/>
    <w:rsid w:val="0078673C"/>
    <w:rsid w:val="00786BD1"/>
    <w:rsid w:val="00786EDB"/>
    <w:rsid w:val="00786FED"/>
    <w:rsid w:val="0079132D"/>
    <w:rsid w:val="00791409"/>
    <w:rsid w:val="007927B1"/>
    <w:rsid w:val="00792D06"/>
    <w:rsid w:val="00792D53"/>
    <w:rsid w:val="00793289"/>
    <w:rsid w:val="007932CE"/>
    <w:rsid w:val="007932F5"/>
    <w:rsid w:val="00794232"/>
    <w:rsid w:val="00795A93"/>
    <w:rsid w:val="00795E5A"/>
    <w:rsid w:val="007A096D"/>
    <w:rsid w:val="007A0AAE"/>
    <w:rsid w:val="007A0BCC"/>
    <w:rsid w:val="007A0E15"/>
    <w:rsid w:val="007A12D6"/>
    <w:rsid w:val="007A1429"/>
    <w:rsid w:val="007A1993"/>
    <w:rsid w:val="007A1B55"/>
    <w:rsid w:val="007A2476"/>
    <w:rsid w:val="007A31F4"/>
    <w:rsid w:val="007A357B"/>
    <w:rsid w:val="007A3A5F"/>
    <w:rsid w:val="007A4753"/>
    <w:rsid w:val="007A4D91"/>
    <w:rsid w:val="007A5020"/>
    <w:rsid w:val="007A59A3"/>
    <w:rsid w:val="007A62B8"/>
    <w:rsid w:val="007A6B32"/>
    <w:rsid w:val="007A75F7"/>
    <w:rsid w:val="007B0071"/>
    <w:rsid w:val="007B091D"/>
    <w:rsid w:val="007B0A9C"/>
    <w:rsid w:val="007B0E1C"/>
    <w:rsid w:val="007B13FD"/>
    <w:rsid w:val="007B15FB"/>
    <w:rsid w:val="007B1FC9"/>
    <w:rsid w:val="007B2F91"/>
    <w:rsid w:val="007B441E"/>
    <w:rsid w:val="007B53FF"/>
    <w:rsid w:val="007B5686"/>
    <w:rsid w:val="007B5903"/>
    <w:rsid w:val="007B5F48"/>
    <w:rsid w:val="007B6617"/>
    <w:rsid w:val="007B6E57"/>
    <w:rsid w:val="007B72A0"/>
    <w:rsid w:val="007B7BC8"/>
    <w:rsid w:val="007C013A"/>
    <w:rsid w:val="007C1E61"/>
    <w:rsid w:val="007C2957"/>
    <w:rsid w:val="007C29E8"/>
    <w:rsid w:val="007C2C2F"/>
    <w:rsid w:val="007C2CE4"/>
    <w:rsid w:val="007C37BC"/>
    <w:rsid w:val="007C4108"/>
    <w:rsid w:val="007C4638"/>
    <w:rsid w:val="007C6050"/>
    <w:rsid w:val="007C6529"/>
    <w:rsid w:val="007C73BF"/>
    <w:rsid w:val="007D0B74"/>
    <w:rsid w:val="007D13CA"/>
    <w:rsid w:val="007D19CF"/>
    <w:rsid w:val="007D28CA"/>
    <w:rsid w:val="007D2B8D"/>
    <w:rsid w:val="007D2C67"/>
    <w:rsid w:val="007D3F1A"/>
    <w:rsid w:val="007D4139"/>
    <w:rsid w:val="007D4643"/>
    <w:rsid w:val="007D4770"/>
    <w:rsid w:val="007D58ED"/>
    <w:rsid w:val="007D63AB"/>
    <w:rsid w:val="007E022B"/>
    <w:rsid w:val="007E0516"/>
    <w:rsid w:val="007E0ADB"/>
    <w:rsid w:val="007E0B0D"/>
    <w:rsid w:val="007E0B17"/>
    <w:rsid w:val="007E0D06"/>
    <w:rsid w:val="007E1100"/>
    <w:rsid w:val="007E1155"/>
    <w:rsid w:val="007E12FB"/>
    <w:rsid w:val="007E1A2F"/>
    <w:rsid w:val="007E2FBD"/>
    <w:rsid w:val="007E336B"/>
    <w:rsid w:val="007E39BA"/>
    <w:rsid w:val="007E49BB"/>
    <w:rsid w:val="007E7616"/>
    <w:rsid w:val="007E7AFA"/>
    <w:rsid w:val="007E7FFC"/>
    <w:rsid w:val="007F04EC"/>
    <w:rsid w:val="007F07D9"/>
    <w:rsid w:val="007F1953"/>
    <w:rsid w:val="007F1C09"/>
    <w:rsid w:val="007F1F45"/>
    <w:rsid w:val="007F361D"/>
    <w:rsid w:val="007F3AB8"/>
    <w:rsid w:val="007F3ABA"/>
    <w:rsid w:val="007F3E17"/>
    <w:rsid w:val="007F4E8A"/>
    <w:rsid w:val="007F6463"/>
    <w:rsid w:val="007F6615"/>
    <w:rsid w:val="007F6789"/>
    <w:rsid w:val="007F7024"/>
    <w:rsid w:val="007F7AE7"/>
    <w:rsid w:val="00800286"/>
    <w:rsid w:val="00801BE7"/>
    <w:rsid w:val="00802EDF"/>
    <w:rsid w:val="00803952"/>
    <w:rsid w:val="008044B8"/>
    <w:rsid w:val="0080682C"/>
    <w:rsid w:val="00806A17"/>
    <w:rsid w:val="008076C5"/>
    <w:rsid w:val="0080787C"/>
    <w:rsid w:val="00810BF9"/>
    <w:rsid w:val="00810FE0"/>
    <w:rsid w:val="00811409"/>
    <w:rsid w:val="00813AA5"/>
    <w:rsid w:val="00813D7C"/>
    <w:rsid w:val="00814002"/>
    <w:rsid w:val="00814BFE"/>
    <w:rsid w:val="00814F01"/>
    <w:rsid w:val="00815DEB"/>
    <w:rsid w:val="00815EF9"/>
    <w:rsid w:val="00815FC4"/>
    <w:rsid w:val="0082011F"/>
    <w:rsid w:val="0082171F"/>
    <w:rsid w:val="008229D7"/>
    <w:rsid w:val="0082304C"/>
    <w:rsid w:val="00823780"/>
    <w:rsid w:val="008249DC"/>
    <w:rsid w:val="00826A86"/>
    <w:rsid w:val="00827C82"/>
    <w:rsid w:val="00827FEF"/>
    <w:rsid w:val="0083013B"/>
    <w:rsid w:val="008309A8"/>
    <w:rsid w:val="00831C58"/>
    <w:rsid w:val="00832C1E"/>
    <w:rsid w:val="00833640"/>
    <w:rsid w:val="0083370B"/>
    <w:rsid w:val="008341D7"/>
    <w:rsid w:val="00834576"/>
    <w:rsid w:val="00835426"/>
    <w:rsid w:val="00835F3A"/>
    <w:rsid w:val="00835FB3"/>
    <w:rsid w:val="00836EF5"/>
    <w:rsid w:val="008371D1"/>
    <w:rsid w:val="00837EEA"/>
    <w:rsid w:val="008401E7"/>
    <w:rsid w:val="0084088C"/>
    <w:rsid w:val="0084102A"/>
    <w:rsid w:val="008414D2"/>
    <w:rsid w:val="00841E1C"/>
    <w:rsid w:val="008424DC"/>
    <w:rsid w:val="00842571"/>
    <w:rsid w:val="00842908"/>
    <w:rsid w:val="00844DA3"/>
    <w:rsid w:val="00844F91"/>
    <w:rsid w:val="008458D1"/>
    <w:rsid w:val="008479E5"/>
    <w:rsid w:val="00847CD1"/>
    <w:rsid w:val="008502A7"/>
    <w:rsid w:val="0085048E"/>
    <w:rsid w:val="00851097"/>
    <w:rsid w:val="00851EB1"/>
    <w:rsid w:val="008529F1"/>
    <w:rsid w:val="008532D8"/>
    <w:rsid w:val="008534C2"/>
    <w:rsid w:val="00853EB8"/>
    <w:rsid w:val="00854ABC"/>
    <w:rsid w:val="00855EF0"/>
    <w:rsid w:val="00856D35"/>
    <w:rsid w:val="00857828"/>
    <w:rsid w:val="00860475"/>
    <w:rsid w:val="008610A8"/>
    <w:rsid w:val="00861C96"/>
    <w:rsid w:val="00861CBA"/>
    <w:rsid w:val="00861D3B"/>
    <w:rsid w:val="00862897"/>
    <w:rsid w:val="00862C78"/>
    <w:rsid w:val="00863504"/>
    <w:rsid w:val="00863BBD"/>
    <w:rsid w:val="008640AA"/>
    <w:rsid w:val="008648E0"/>
    <w:rsid w:val="00864CCC"/>
    <w:rsid w:val="00864EDF"/>
    <w:rsid w:val="00865B70"/>
    <w:rsid w:val="00865EC2"/>
    <w:rsid w:val="00866009"/>
    <w:rsid w:val="008666E6"/>
    <w:rsid w:val="00867471"/>
    <w:rsid w:val="008674B7"/>
    <w:rsid w:val="00867849"/>
    <w:rsid w:val="00870938"/>
    <w:rsid w:val="00870F8F"/>
    <w:rsid w:val="0087169B"/>
    <w:rsid w:val="00871AA8"/>
    <w:rsid w:val="008733E2"/>
    <w:rsid w:val="00873DC4"/>
    <w:rsid w:val="00873F65"/>
    <w:rsid w:val="008749FB"/>
    <w:rsid w:val="00875F67"/>
    <w:rsid w:val="008764E6"/>
    <w:rsid w:val="00876F8B"/>
    <w:rsid w:val="0088015D"/>
    <w:rsid w:val="00880F72"/>
    <w:rsid w:val="00881639"/>
    <w:rsid w:val="008818F1"/>
    <w:rsid w:val="00881A2D"/>
    <w:rsid w:val="008852AD"/>
    <w:rsid w:val="00886828"/>
    <w:rsid w:val="00886B6B"/>
    <w:rsid w:val="00886EAB"/>
    <w:rsid w:val="00886FC2"/>
    <w:rsid w:val="0088747D"/>
    <w:rsid w:val="0089382C"/>
    <w:rsid w:val="00897399"/>
    <w:rsid w:val="00897F2F"/>
    <w:rsid w:val="00897FC1"/>
    <w:rsid w:val="008A0793"/>
    <w:rsid w:val="008A1594"/>
    <w:rsid w:val="008A26A2"/>
    <w:rsid w:val="008A3102"/>
    <w:rsid w:val="008A4A06"/>
    <w:rsid w:val="008A4D7A"/>
    <w:rsid w:val="008A5B44"/>
    <w:rsid w:val="008A5EB3"/>
    <w:rsid w:val="008A6759"/>
    <w:rsid w:val="008A6989"/>
    <w:rsid w:val="008A72D4"/>
    <w:rsid w:val="008B0C79"/>
    <w:rsid w:val="008B1186"/>
    <w:rsid w:val="008B2835"/>
    <w:rsid w:val="008B3282"/>
    <w:rsid w:val="008B3284"/>
    <w:rsid w:val="008B3B16"/>
    <w:rsid w:val="008B46A0"/>
    <w:rsid w:val="008B55A9"/>
    <w:rsid w:val="008B6F2D"/>
    <w:rsid w:val="008C1221"/>
    <w:rsid w:val="008C4943"/>
    <w:rsid w:val="008C4A23"/>
    <w:rsid w:val="008C4D4A"/>
    <w:rsid w:val="008C525D"/>
    <w:rsid w:val="008C5BEA"/>
    <w:rsid w:val="008C5C71"/>
    <w:rsid w:val="008C642E"/>
    <w:rsid w:val="008C6BEF"/>
    <w:rsid w:val="008C7F7A"/>
    <w:rsid w:val="008D0081"/>
    <w:rsid w:val="008D0557"/>
    <w:rsid w:val="008D1003"/>
    <w:rsid w:val="008D1C3F"/>
    <w:rsid w:val="008D20F5"/>
    <w:rsid w:val="008D32ED"/>
    <w:rsid w:val="008D3BC4"/>
    <w:rsid w:val="008D457C"/>
    <w:rsid w:val="008D6FB3"/>
    <w:rsid w:val="008D7277"/>
    <w:rsid w:val="008D76DC"/>
    <w:rsid w:val="008D7A0B"/>
    <w:rsid w:val="008D7F95"/>
    <w:rsid w:val="008E0099"/>
    <w:rsid w:val="008E0D3F"/>
    <w:rsid w:val="008E1B37"/>
    <w:rsid w:val="008E2EC8"/>
    <w:rsid w:val="008E50EC"/>
    <w:rsid w:val="008E51DD"/>
    <w:rsid w:val="008E5372"/>
    <w:rsid w:val="008E65B1"/>
    <w:rsid w:val="008E6E0C"/>
    <w:rsid w:val="008E773E"/>
    <w:rsid w:val="008E7900"/>
    <w:rsid w:val="008E7924"/>
    <w:rsid w:val="008E7A97"/>
    <w:rsid w:val="008F02BF"/>
    <w:rsid w:val="008F0627"/>
    <w:rsid w:val="008F2BC1"/>
    <w:rsid w:val="008F32D1"/>
    <w:rsid w:val="008F331C"/>
    <w:rsid w:val="008F4FBE"/>
    <w:rsid w:val="008F54CD"/>
    <w:rsid w:val="008F5C38"/>
    <w:rsid w:val="008F6E24"/>
    <w:rsid w:val="008F7746"/>
    <w:rsid w:val="008F795F"/>
    <w:rsid w:val="009002D7"/>
    <w:rsid w:val="009003D7"/>
    <w:rsid w:val="00900479"/>
    <w:rsid w:val="00900C00"/>
    <w:rsid w:val="00900F3F"/>
    <w:rsid w:val="0090219B"/>
    <w:rsid w:val="009021DE"/>
    <w:rsid w:val="0090264F"/>
    <w:rsid w:val="0090399F"/>
    <w:rsid w:val="00903DE2"/>
    <w:rsid w:val="00904015"/>
    <w:rsid w:val="0090401C"/>
    <w:rsid w:val="009049E9"/>
    <w:rsid w:val="009050E5"/>
    <w:rsid w:val="00905407"/>
    <w:rsid w:val="00905445"/>
    <w:rsid w:val="00906396"/>
    <w:rsid w:val="00907009"/>
    <w:rsid w:val="009070FD"/>
    <w:rsid w:val="009077C3"/>
    <w:rsid w:val="009100CB"/>
    <w:rsid w:val="00910703"/>
    <w:rsid w:val="00910881"/>
    <w:rsid w:val="00910CCF"/>
    <w:rsid w:val="00912021"/>
    <w:rsid w:val="00912FB3"/>
    <w:rsid w:val="0091315F"/>
    <w:rsid w:val="0091409B"/>
    <w:rsid w:val="00914C56"/>
    <w:rsid w:val="00914F76"/>
    <w:rsid w:val="009165FA"/>
    <w:rsid w:val="00916CB1"/>
    <w:rsid w:val="00916D7F"/>
    <w:rsid w:val="00917046"/>
    <w:rsid w:val="00917D0E"/>
    <w:rsid w:val="00920C26"/>
    <w:rsid w:val="00920E6C"/>
    <w:rsid w:val="00921059"/>
    <w:rsid w:val="00921F44"/>
    <w:rsid w:val="00922159"/>
    <w:rsid w:val="00922892"/>
    <w:rsid w:val="0092308B"/>
    <w:rsid w:val="00923DE5"/>
    <w:rsid w:val="00924EF2"/>
    <w:rsid w:val="009254AE"/>
    <w:rsid w:val="00925E94"/>
    <w:rsid w:val="009270B0"/>
    <w:rsid w:val="00927107"/>
    <w:rsid w:val="00927525"/>
    <w:rsid w:val="009307C1"/>
    <w:rsid w:val="009312CE"/>
    <w:rsid w:val="009320A7"/>
    <w:rsid w:val="0093371F"/>
    <w:rsid w:val="00933B43"/>
    <w:rsid w:val="009343C1"/>
    <w:rsid w:val="00935624"/>
    <w:rsid w:val="00935BE7"/>
    <w:rsid w:val="0093633E"/>
    <w:rsid w:val="0093680D"/>
    <w:rsid w:val="00937E4E"/>
    <w:rsid w:val="00941732"/>
    <w:rsid w:val="00942914"/>
    <w:rsid w:val="00943B3D"/>
    <w:rsid w:val="00943E13"/>
    <w:rsid w:val="00943EA3"/>
    <w:rsid w:val="00945653"/>
    <w:rsid w:val="00946708"/>
    <w:rsid w:val="0094768C"/>
    <w:rsid w:val="00950338"/>
    <w:rsid w:val="00950D2E"/>
    <w:rsid w:val="00951FA9"/>
    <w:rsid w:val="009522E6"/>
    <w:rsid w:val="00952B87"/>
    <w:rsid w:val="0095337D"/>
    <w:rsid w:val="00953452"/>
    <w:rsid w:val="009536FC"/>
    <w:rsid w:val="00954D5D"/>
    <w:rsid w:val="00954FB1"/>
    <w:rsid w:val="0095519A"/>
    <w:rsid w:val="00955202"/>
    <w:rsid w:val="009554CE"/>
    <w:rsid w:val="00955694"/>
    <w:rsid w:val="00955978"/>
    <w:rsid w:val="0095677F"/>
    <w:rsid w:val="009572B1"/>
    <w:rsid w:val="00957B04"/>
    <w:rsid w:val="0096025B"/>
    <w:rsid w:val="009605F7"/>
    <w:rsid w:val="0096078D"/>
    <w:rsid w:val="009610D6"/>
    <w:rsid w:val="00961497"/>
    <w:rsid w:val="009618F0"/>
    <w:rsid w:val="00961EAB"/>
    <w:rsid w:val="009637D6"/>
    <w:rsid w:val="00963953"/>
    <w:rsid w:val="00964F7D"/>
    <w:rsid w:val="00966810"/>
    <w:rsid w:val="00966C58"/>
    <w:rsid w:val="0096757C"/>
    <w:rsid w:val="00967A9F"/>
    <w:rsid w:val="00972045"/>
    <w:rsid w:val="00973307"/>
    <w:rsid w:val="0097379C"/>
    <w:rsid w:val="00974748"/>
    <w:rsid w:val="00975019"/>
    <w:rsid w:val="00975DA0"/>
    <w:rsid w:val="0097662B"/>
    <w:rsid w:val="00976E63"/>
    <w:rsid w:val="00977353"/>
    <w:rsid w:val="00977ABD"/>
    <w:rsid w:val="00977F8B"/>
    <w:rsid w:val="009832B7"/>
    <w:rsid w:val="00983A3D"/>
    <w:rsid w:val="00985521"/>
    <w:rsid w:val="009878EE"/>
    <w:rsid w:val="00987A41"/>
    <w:rsid w:val="00987DBF"/>
    <w:rsid w:val="009900AA"/>
    <w:rsid w:val="00990E7A"/>
    <w:rsid w:val="00991047"/>
    <w:rsid w:val="0099211C"/>
    <w:rsid w:val="009927DF"/>
    <w:rsid w:val="00993F16"/>
    <w:rsid w:val="00993FB2"/>
    <w:rsid w:val="00994479"/>
    <w:rsid w:val="00994617"/>
    <w:rsid w:val="00995C78"/>
    <w:rsid w:val="00996BF8"/>
    <w:rsid w:val="00997BEE"/>
    <w:rsid w:val="009A00ED"/>
    <w:rsid w:val="009A078B"/>
    <w:rsid w:val="009A08DC"/>
    <w:rsid w:val="009A0F7B"/>
    <w:rsid w:val="009A1B81"/>
    <w:rsid w:val="009A2077"/>
    <w:rsid w:val="009A2541"/>
    <w:rsid w:val="009A30AE"/>
    <w:rsid w:val="009A37F9"/>
    <w:rsid w:val="009A57F7"/>
    <w:rsid w:val="009A5978"/>
    <w:rsid w:val="009A7869"/>
    <w:rsid w:val="009A7E7B"/>
    <w:rsid w:val="009B06A6"/>
    <w:rsid w:val="009B076D"/>
    <w:rsid w:val="009B0DE5"/>
    <w:rsid w:val="009B1A9D"/>
    <w:rsid w:val="009B2E2F"/>
    <w:rsid w:val="009B3F3A"/>
    <w:rsid w:val="009B50C2"/>
    <w:rsid w:val="009B52FE"/>
    <w:rsid w:val="009B68BB"/>
    <w:rsid w:val="009C045D"/>
    <w:rsid w:val="009C0AB2"/>
    <w:rsid w:val="009C1CA6"/>
    <w:rsid w:val="009C24F0"/>
    <w:rsid w:val="009C2DE6"/>
    <w:rsid w:val="009C32DE"/>
    <w:rsid w:val="009C39B0"/>
    <w:rsid w:val="009C3E76"/>
    <w:rsid w:val="009C4BF9"/>
    <w:rsid w:val="009C4C76"/>
    <w:rsid w:val="009C5DF5"/>
    <w:rsid w:val="009C7B04"/>
    <w:rsid w:val="009D0DED"/>
    <w:rsid w:val="009D0E00"/>
    <w:rsid w:val="009D1B8D"/>
    <w:rsid w:val="009D2B0B"/>
    <w:rsid w:val="009D2FBB"/>
    <w:rsid w:val="009D33D5"/>
    <w:rsid w:val="009D40BB"/>
    <w:rsid w:val="009D4A28"/>
    <w:rsid w:val="009D5210"/>
    <w:rsid w:val="009D571A"/>
    <w:rsid w:val="009D667E"/>
    <w:rsid w:val="009D6C5F"/>
    <w:rsid w:val="009D7857"/>
    <w:rsid w:val="009E03E3"/>
    <w:rsid w:val="009E1020"/>
    <w:rsid w:val="009E12C3"/>
    <w:rsid w:val="009E185D"/>
    <w:rsid w:val="009E19FB"/>
    <w:rsid w:val="009E212E"/>
    <w:rsid w:val="009E3243"/>
    <w:rsid w:val="009E43CE"/>
    <w:rsid w:val="009E44D5"/>
    <w:rsid w:val="009E4564"/>
    <w:rsid w:val="009E5486"/>
    <w:rsid w:val="009E5CF4"/>
    <w:rsid w:val="009E6080"/>
    <w:rsid w:val="009E6536"/>
    <w:rsid w:val="009E737D"/>
    <w:rsid w:val="009E7EA6"/>
    <w:rsid w:val="009F266D"/>
    <w:rsid w:val="009F2A42"/>
    <w:rsid w:val="009F30D6"/>
    <w:rsid w:val="009F57E5"/>
    <w:rsid w:val="009F5F16"/>
    <w:rsid w:val="009F6435"/>
    <w:rsid w:val="009F7311"/>
    <w:rsid w:val="009F7BFD"/>
    <w:rsid w:val="009F7EEA"/>
    <w:rsid w:val="00A00C08"/>
    <w:rsid w:val="00A00E9C"/>
    <w:rsid w:val="00A00FE2"/>
    <w:rsid w:val="00A01C0E"/>
    <w:rsid w:val="00A0210F"/>
    <w:rsid w:val="00A026B6"/>
    <w:rsid w:val="00A03F09"/>
    <w:rsid w:val="00A04690"/>
    <w:rsid w:val="00A04A96"/>
    <w:rsid w:val="00A04C5A"/>
    <w:rsid w:val="00A05257"/>
    <w:rsid w:val="00A067C3"/>
    <w:rsid w:val="00A06A2D"/>
    <w:rsid w:val="00A077CC"/>
    <w:rsid w:val="00A11189"/>
    <w:rsid w:val="00A12041"/>
    <w:rsid w:val="00A12552"/>
    <w:rsid w:val="00A139CB"/>
    <w:rsid w:val="00A13DFD"/>
    <w:rsid w:val="00A16677"/>
    <w:rsid w:val="00A171A4"/>
    <w:rsid w:val="00A1771F"/>
    <w:rsid w:val="00A17BD7"/>
    <w:rsid w:val="00A20886"/>
    <w:rsid w:val="00A20B28"/>
    <w:rsid w:val="00A2130A"/>
    <w:rsid w:val="00A22D7B"/>
    <w:rsid w:val="00A23C2B"/>
    <w:rsid w:val="00A24DE1"/>
    <w:rsid w:val="00A259FC"/>
    <w:rsid w:val="00A25A54"/>
    <w:rsid w:val="00A25B95"/>
    <w:rsid w:val="00A274A3"/>
    <w:rsid w:val="00A27EC4"/>
    <w:rsid w:val="00A302D8"/>
    <w:rsid w:val="00A31524"/>
    <w:rsid w:val="00A31C84"/>
    <w:rsid w:val="00A33E77"/>
    <w:rsid w:val="00A34224"/>
    <w:rsid w:val="00A348AB"/>
    <w:rsid w:val="00A3494B"/>
    <w:rsid w:val="00A34E70"/>
    <w:rsid w:val="00A3525B"/>
    <w:rsid w:val="00A35694"/>
    <w:rsid w:val="00A35D56"/>
    <w:rsid w:val="00A35EFA"/>
    <w:rsid w:val="00A3624D"/>
    <w:rsid w:val="00A4064C"/>
    <w:rsid w:val="00A416E4"/>
    <w:rsid w:val="00A42172"/>
    <w:rsid w:val="00A4235F"/>
    <w:rsid w:val="00A43635"/>
    <w:rsid w:val="00A45859"/>
    <w:rsid w:val="00A46AAF"/>
    <w:rsid w:val="00A46D1B"/>
    <w:rsid w:val="00A47066"/>
    <w:rsid w:val="00A4798E"/>
    <w:rsid w:val="00A47C77"/>
    <w:rsid w:val="00A47C9B"/>
    <w:rsid w:val="00A51A0C"/>
    <w:rsid w:val="00A53527"/>
    <w:rsid w:val="00A53E5F"/>
    <w:rsid w:val="00A54413"/>
    <w:rsid w:val="00A54458"/>
    <w:rsid w:val="00A56A5B"/>
    <w:rsid w:val="00A56E2B"/>
    <w:rsid w:val="00A60168"/>
    <w:rsid w:val="00A61B39"/>
    <w:rsid w:val="00A623DE"/>
    <w:rsid w:val="00A62EC7"/>
    <w:rsid w:val="00A64001"/>
    <w:rsid w:val="00A64240"/>
    <w:rsid w:val="00A651CE"/>
    <w:rsid w:val="00A65424"/>
    <w:rsid w:val="00A657F8"/>
    <w:rsid w:val="00A6597B"/>
    <w:rsid w:val="00A65DEB"/>
    <w:rsid w:val="00A70723"/>
    <w:rsid w:val="00A7092F"/>
    <w:rsid w:val="00A70BE4"/>
    <w:rsid w:val="00A70CDF"/>
    <w:rsid w:val="00A715DF"/>
    <w:rsid w:val="00A71C40"/>
    <w:rsid w:val="00A72D34"/>
    <w:rsid w:val="00A72E5E"/>
    <w:rsid w:val="00A7385C"/>
    <w:rsid w:val="00A73F57"/>
    <w:rsid w:val="00A760AE"/>
    <w:rsid w:val="00A76A49"/>
    <w:rsid w:val="00A76E4F"/>
    <w:rsid w:val="00A7723F"/>
    <w:rsid w:val="00A804AE"/>
    <w:rsid w:val="00A81556"/>
    <w:rsid w:val="00A82449"/>
    <w:rsid w:val="00A82945"/>
    <w:rsid w:val="00A82A28"/>
    <w:rsid w:val="00A82C7B"/>
    <w:rsid w:val="00A82F1C"/>
    <w:rsid w:val="00A8317C"/>
    <w:rsid w:val="00A83205"/>
    <w:rsid w:val="00A8411C"/>
    <w:rsid w:val="00A86256"/>
    <w:rsid w:val="00A86F32"/>
    <w:rsid w:val="00A9000C"/>
    <w:rsid w:val="00A90B61"/>
    <w:rsid w:val="00A90E64"/>
    <w:rsid w:val="00A91A22"/>
    <w:rsid w:val="00A939FB"/>
    <w:rsid w:val="00A93B38"/>
    <w:rsid w:val="00A93DB0"/>
    <w:rsid w:val="00A945D7"/>
    <w:rsid w:val="00A94A0A"/>
    <w:rsid w:val="00A95C32"/>
    <w:rsid w:val="00A95DDD"/>
    <w:rsid w:val="00A965BC"/>
    <w:rsid w:val="00A97D26"/>
    <w:rsid w:val="00A97EBD"/>
    <w:rsid w:val="00AA0880"/>
    <w:rsid w:val="00AA13D9"/>
    <w:rsid w:val="00AA1410"/>
    <w:rsid w:val="00AA1490"/>
    <w:rsid w:val="00AA28B3"/>
    <w:rsid w:val="00AA2E10"/>
    <w:rsid w:val="00AA2F41"/>
    <w:rsid w:val="00AA34CA"/>
    <w:rsid w:val="00AA41A4"/>
    <w:rsid w:val="00AA4653"/>
    <w:rsid w:val="00AA47D1"/>
    <w:rsid w:val="00AA4C43"/>
    <w:rsid w:val="00AA4FBC"/>
    <w:rsid w:val="00AA4FF0"/>
    <w:rsid w:val="00AA5257"/>
    <w:rsid w:val="00AA6725"/>
    <w:rsid w:val="00AB0D9B"/>
    <w:rsid w:val="00AB0F1A"/>
    <w:rsid w:val="00AB14CD"/>
    <w:rsid w:val="00AB357B"/>
    <w:rsid w:val="00AB58BD"/>
    <w:rsid w:val="00AB5AC4"/>
    <w:rsid w:val="00AB5F85"/>
    <w:rsid w:val="00AB6CCC"/>
    <w:rsid w:val="00AC0AE3"/>
    <w:rsid w:val="00AC1733"/>
    <w:rsid w:val="00AC1AF6"/>
    <w:rsid w:val="00AC2198"/>
    <w:rsid w:val="00AC228B"/>
    <w:rsid w:val="00AC273A"/>
    <w:rsid w:val="00AC310C"/>
    <w:rsid w:val="00AC35E0"/>
    <w:rsid w:val="00AC4269"/>
    <w:rsid w:val="00AC4BDA"/>
    <w:rsid w:val="00AC567F"/>
    <w:rsid w:val="00AC59F0"/>
    <w:rsid w:val="00AC5C9B"/>
    <w:rsid w:val="00AC5DA9"/>
    <w:rsid w:val="00AC661D"/>
    <w:rsid w:val="00AD0100"/>
    <w:rsid w:val="00AD0A91"/>
    <w:rsid w:val="00AD312B"/>
    <w:rsid w:val="00AD3B70"/>
    <w:rsid w:val="00AD4C01"/>
    <w:rsid w:val="00AD593A"/>
    <w:rsid w:val="00AE0CC7"/>
    <w:rsid w:val="00AE1806"/>
    <w:rsid w:val="00AE19FE"/>
    <w:rsid w:val="00AE1A31"/>
    <w:rsid w:val="00AE3523"/>
    <w:rsid w:val="00AE384B"/>
    <w:rsid w:val="00AE4768"/>
    <w:rsid w:val="00AE4B77"/>
    <w:rsid w:val="00AE602A"/>
    <w:rsid w:val="00AE6810"/>
    <w:rsid w:val="00AE6B15"/>
    <w:rsid w:val="00AE6D02"/>
    <w:rsid w:val="00AE763C"/>
    <w:rsid w:val="00AE7CF5"/>
    <w:rsid w:val="00AF2BA5"/>
    <w:rsid w:val="00AF2DBF"/>
    <w:rsid w:val="00AF3BBA"/>
    <w:rsid w:val="00AF4292"/>
    <w:rsid w:val="00AF4FEF"/>
    <w:rsid w:val="00AF60F9"/>
    <w:rsid w:val="00AF6B9B"/>
    <w:rsid w:val="00AF7F9A"/>
    <w:rsid w:val="00B00444"/>
    <w:rsid w:val="00B00E5F"/>
    <w:rsid w:val="00B02459"/>
    <w:rsid w:val="00B02570"/>
    <w:rsid w:val="00B0454A"/>
    <w:rsid w:val="00B04D7A"/>
    <w:rsid w:val="00B05BDA"/>
    <w:rsid w:val="00B060B9"/>
    <w:rsid w:val="00B0654A"/>
    <w:rsid w:val="00B06ACA"/>
    <w:rsid w:val="00B11511"/>
    <w:rsid w:val="00B11694"/>
    <w:rsid w:val="00B11D40"/>
    <w:rsid w:val="00B121BA"/>
    <w:rsid w:val="00B123F1"/>
    <w:rsid w:val="00B125D8"/>
    <w:rsid w:val="00B12A24"/>
    <w:rsid w:val="00B13206"/>
    <w:rsid w:val="00B13F80"/>
    <w:rsid w:val="00B14ECD"/>
    <w:rsid w:val="00B15B16"/>
    <w:rsid w:val="00B16D16"/>
    <w:rsid w:val="00B171E4"/>
    <w:rsid w:val="00B17F1E"/>
    <w:rsid w:val="00B20F05"/>
    <w:rsid w:val="00B2173D"/>
    <w:rsid w:val="00B22172"/>
    <w:rsid w:val="00B226ED"/>
    <w:rsid w:val="00B226FD"/>
    <w:rsid w:val="00B229A4"/>
    <w:rsid w:val="00B22C70"/>
    <w:rsid w:val="00B23231"/>
    <w:rsid w:val="00B23BA2"/>
    <w:rsid w:val="00B23F17"/>
    <w:rsid w:val="00B24214"/>
    <w:rsid w:val="00B2456B"/>
    <w:rsid w:val="00B24F32"/>
    <w:rsid w:val="00B24F7F"/>
    <w:rsid w:val="00B25202"/>
    <w:rsid w:val="00B2603C"/>
    <w:rsid w:val="00B265F0"/>
    <w:rsid w:val="00B30243"/>
    <w:rsid w:val="00B302FB"/>
    <w:rsid w:val="00B31609"/>
    <w:rsid w:val="00B316CE"/>
    <w:rsid w:val="00B31FDE"/>
    <w:rsid w:val="00B32242"/>
    <w:rsid w:val="00B32E44"/>
    <w:rsid w:val="00B3374C"/>
    <w:rsid w:val="00B34217"/>
    <w:rsid w:val="00B35750"/>
    <w:rsid w:val="00B35903"/>
    <w:rsid w:val="00B35E92"/>
    <w:rsid w:val="00B361C6"/>
    <w:rsid w:val="00B375C0"/>
    <w:rsid w:val="00B3796A"/>
    <w:rsid w:val="00B41316"/>
    <w:rsid w:val="00B42137"/>
    <w:rsid w:val="00B428D1"/>
    <w:rsid w:val="00B42F93"/>
    <w:rsid w:val="00B4320D"/>
    <w:rsid w:val="00B43926"/>
    <w:rsid w:val="00B450D0"/>
    <w:rsid w:val="00B45E72"/>
    <w:rsid w:val="00B45E9E"/>
    <w:rsid w:val="00B45F11"/>
    <w:rsid w:val="00B46058"/>
    <w:rsid w:val="00B460B4"/>
    <w:rsid w:val="00B46936"/>
    <w:rsid w:val="00B46ABA"/>
    <w:rsid w:val="00B46DB1"/>
    <w:rsid w:val="00B477AA"/>
    <w:rsid w:val="00B477E3"/>
    <w:rsid w:val="00B47F1C"/>
    <w:rsid w:val="00B50FD9"/>
    <w:rsid w:val="00B51C23"/>
    <w:rsid w:val="00B52A34"/>
    <w:rsid w:val="00B53925"/>
    <w:rsid w:val="00B54542"/>
    <w:rsid w:val="00B549E8"/>
    <w:rsid w:val="00B552C5"/>
    <w:rsid w:val="00B560D2"/>
    <w:rsid w:val="00B5617D"/>
    <w:rsid w:val="00B56DD8"/>
    <w:rsid w:val="00B6022E"/>
    <w:rsid w:val="00B6067A"/>
    <w:rsid w:val="00B63168"/>
    <w:rsid w:val="00B6442B"/>
    <w:rsid w:val="00B649F4"/>
    <w:rsid w:val="00B66A18"/>
    <w:rsid w:val="00B67029"/>
    <w:rsid w:val="00B67468"/>
    <w:rsid w:val="00B677FB"/>
    <w:rsid w:val="00B703C6"/>
    <w:rsid w:val="00B707BB"/>
    <w:rsid w:val="00B70BD0"/>
    <w:rsid w:val="00B70F3B"/>
    <w:rsid w:val="00B717DB"/>
    <w:rsid w:val="00B73B10"/>
    <w:rsid w:val="00B74F7F"/>
    <w:rsid w:val="00B75566"/>
    <w:rsid w:val="00B766B2"/>
    <w:rsid w:val="00B76D42"/>
    <w:rsid w:val="00B76FB8"/>
    <w:rsid w:val="00B7736C"/>
    <w:rsid w:val="00B779FE"/>
    <w:rsid w:val="00B801C1"/>
    <w:rsid w:val="00B80AB2"/>
    <w:rsid w:val="00B80C8D"/>
    <w:rsid w:val="00B8114F"/>
    <w:rsid w:val="00B81A6E"/>
    <w:rsid w:val="00B81E77"/>
    <w:rsid w:val="00B81F24"/>
    <w:rsid w:val="00B82179"/>
    <w:rsid w:val="00B83EDF"/>
    <w:rsid w:val="00B83F6B"/>
    <w:rsid w:val="00B842B8"/>
    <w:rsid w:val="00B84371"/>
    <w:rsid w:val="00B84414"/>
    <w:rsid w:val="00B846B8"/>
    <w:rsid w:val="00B84808"/>
    <w:rsid w:val="00B84BD4"/>
    <w:rsid w:val="00B84EB9"/>
    <w:rsid w:val="00B8531B"/>
    <w:rsid w:val="00B8543E"/>
    <w:rsid w:val="00B855F2"/>
    <w:rsid w:val="00B85956"/>
    <w:rsid w:val="00B8605E"/>
    <w:rsid w:val="00B862EB"/>
    <w:rsid w:val="00B8661F"/>
    <w:rsid w:val="00B86CD9"/>
    <w:rsid w:val="00B91B7E"/>
    <w:rsid w:val="00B93401"/>
    <w:rsid w:val="00B944F2"/>
    <w:rsid w:val="00B94889"/>
    <w:rsid w:val="00B94EF0"/>
    <w:rsid w:val="00B95204"/>
    <w:rsid w:val="00B95307"/>
    <w:rsid w:val="00B95F82"/>
    <w:rsid w:val="00B96021"/>
    <w:rsid w:val="00B96BA6"/>
    <w:rsid w:val="00B97AF1"/>
    <w:rsid w:val="00B97C34"/>
    <w:rsid w:val="00BA0150"/>
    <w:rsid w:val="00BA0B45"/>
    <w:rsid w:val="00BA1A5C"/>
    <w:rsid w:val="00BA2F6D"/>
    <w:rsid w:val="00BA35AE"/>
    <w:rsid w:val="00BA5FF3"/>
    <w:rsid w:val="00BA6D5E"/>
    <w:rsid w:val="00BA6FC9"/>
    <w:rsid w:val="00BB0235"/>
    <w:rsid w:val="00BB0F1F"/>
    <w:rsid w:val="00BB0F78"/>
    <w:rsid w:val="00BB108B"/>
    <w:rsid w:val="00BB2BA9"/>
    <w:rsid w:val="00BB2C53"/>
    <w:rsid w:val="00BB3771"/>
    <w:rsid w:val="00BB4023"/>
    <w:rsid w:val="00BB4483"/>
    <w:rsid w:val="00BB4995"/>
    <w:rsid w:val="00BB4BBA"/>
    <w:rsid w:val="00BB561E"/>
    <w:rsid w:val="00BB56AF"/>
    <w:rsid w:val="00BB6A2B"/>
    <w:rsid w:val="00BB7BE1"/>
    <w:rsid w:val="00BC067C"/>
    <w:rsid w:val="00BC1C86"/>
    <w:rsid w:val="00BC1F3A"/>
    <w:rsid w:val="00BC2528"/>
    <w:rsid w:val="00BC46A7"/>
    <w:rsid w:val="00BC4AEC"/>
    <w:rsid w:val="00BC59B4"/>
    <w:rsid w:val="00BC612B"/>
    <w:rsid w:val="00BC648E"/>
    <w:rsid w:val="00BC6AA4"/>
    <w:rsid w:val="00BC6DCF"/>
    <w:rsid w:val="00BC6F35"/>
    <w:rsid w:val="00BC7384"/>
    <w:rsid w:val="00BC777E"/>
    <w:rsid w:val="00BC7B7C"/>
    <w:rsid w:val="00BC7EC1"/>
    <w:rsid w:val="00BD18B6"/>
    <w:rsid w:val="00BD2069"/>
    <w:rsid w:val="00BD233E"/>
    <w:rsid w:val="00BD261E"/>
    <w:rsid w:val="00BD2A67"/>
    <w:rsid w:val="00BD342D"/>
    <w:rsid w:val="00BD572C"/>
    <w:rsid w:val="00BD59BA"/>
    <w:rsid w:val="00BD5AB8"/>
    <w:rsid w:val="00BD6EFA"/>
    <w:rsid w:val="00BE03E4"/>
    <w:rsid w:val="00BE1443"/>
    <w:rsid w:val="00BE163F"/>
    <w:rsid w:val="00BE221B"/>
    <w:rsid w:val="00BE23B5"/>
    <w:rsid w:val="00BE4B75"/>
    <w:rsid w:val="00BE4F35"/>
    <w:rsid w:val="00BE58DA"/>
    <w:rsid w:val="00BE640E"/>
    <w:rsid w:val="00BE7652"/>
    <w:rsid w:val="00BE774E"/>
    <w:rsid w:val="00BF038C"/>
    <w:rsid w:val="00BF0C4E"/>
    <w:rsid w:val="00BF1532"/>
    <w:rsid w:val="00BF160B"/>
    <w:rsid w:val="00BF1FD7"/>
    <w:rsid w:val="00BF47D3"/>
    <w:rsid w:val="00BF530C"/>
    <w:rsid w:val="00BF5BF2"/>
    <w:rsid w:val="00BF5F44"/>
    <w:rsid w:val="00BF6638"/>
    <w:rsid w:val="00BF6B95"/>
    <w:rsid w:val="00BF6D40"/>
    <w:rsid w:val="00BF749C"/>
    <w:rsid w:val="00BF7DEC"/>
    <w:rsid w:val="00C012C3"/>
    <w:rsid w:val="00C03159"/>
    <w:rsid w:val="00C03444"/>
    <w:rsid w:val="00C03F3C"/>
    <w:rsid w:val="00C040C6"/>
    <w:rsid w:val="00C04D06"/>
    <w:rsid w:val="00C05ECB"/>
    <w:rsid w:val="00C0643C"/>
    <w:rsid w:val="00C0654A"/>
    <w:rsid w:val="00C06630"/>
    <w:rsid w:val="00C0743C"/>
    <w:rsid w:val="00C13D4B"/>
    <w:rsid w:val="00C13F33"/>
    <w:rsid w:val="00C1415C"/>
    <w:rsid w:val="00C14B92"/>
    <w:rsid w:val="00C14F60"/>
    <w:rsid w:val="00C153DF"/>
    <w:rsid w:val="00C159D7"/>
    <w:rsid w:val="00C16549"/>
    <w:rsid w:val="00C1760D"/>
    <w:rsid w:val="00C17AE8"/>
    <w:rsid w:val="00C21DBC"/>
    <w:rsid w:val="00C21E29"/>
    <w:rsid w:val="00C220F2"/>
    <w:rsid w:val="00C22152"/>
    <w:rsid w:val="00C222C3"/>
    <w:rsid w:val="00C22AC2"/>
    <w:rsid w:val="00C24743"/>
    <w:rsid w:val="00C24754"/>
    <w:rsid w:val="00C259A1"/>
    <w:rsid w:val="00C25DA5"/>
    <w:rsid w:val="00C25FF2"/>
    <w:rsid w:val="00C2670E"/>
    <w:rsid w:val="00C27855"/>
    <w:rsid w:val="00C3056E"/>
    <w:rsid w:val="00C31211"/>
    <w:rsid w:val="00C312A2"/>
    <w:rsid w:val="00C32927"/>
    <w:rsid w:val="00C32AB6"/>
    <w:rsid w:val="00C357B1"/>
    <w:rsid w:val="00C3584F"/>
    <w:rsid w:val="00C37446"/>
    <w:rsid w:val="00C402D5"/>
    <w:rsid w:val="00C40F41"/>
    <w:rsid w:val="00C40F4D"/>
    <w:rsid w:val="00C417DE"/>
    <w:rsid w:val="00C41E71"/>
    <w:rsid w:val="00C42D4F"/>
    <w:rsid w:val="00C43136"/>
    <w:rsid w:val="00C434A3"/>
    <w:rsid w:val="00C43545"/>
    <w:rsid w:val="00C44ED9"/>
    <w:rsid w:val="00C44F7F"/>
    <w:rsid w:val="00C4590D"/>
    <w:rsid w:val="00C45C7A"/>
    <w:rsid w:val="00C465E8"/>
    <w:rsid w:val="00C4728E"/>
    <w:rsid w:val="00C50BFF"/>
    <w:rsid w:val="00C517AA"/>
    <w:rsid w:val="00C52491"/>
    <w:rsid w:val="00C527F4"/>
    <w:rsid w:val="00C5409C"/>
    <w:rsid w:val="00C543E3"/>
    <w:rsid w:val="00C54AEE"/>
    <w:rsid w:val="00C54B22"/>
    <w:rsid w:val="00C562F5"/>
    <w:rsid w:val="00C56604"/>
    <w:rsid w:val="00C5793B"/>
    <w:rsid w:val="00C57952"/>
    <w:rsid w:val="00C615F2"/>
    <w:rsid w:val="00C61A9E"/>
    <w:rsid w:val="00C623EC"/>
    <w:rsid w:val="00C62EC4"/>
    <w:rsid w:val="00C63A6D"/>
    <w:rsid w:val="00C63EB9"/>
    <w:rsid w:val="00C64008"/>
    <w:rsid w:val="00C6412E"/>
    <w:rsid w:val="00C64B90"/>
    <w:rsid w:val="00C64E7E"/>
    <w:rsid w:val="00C65A11"/>
    <w:rsid w:val="00C66D27"/>
    <w:rsid w:val="00C67712"/>
    <w:rsid w:val="00C67DCC"/>
    <w:rsid w:val="00C70029"/>
    <w:rsid w:val="00C7102D"/>
    <w:rsid w:val="00C710DD"/>
    <w:rsid w:val="00C711DC"/>
    <w:rsid w:val="00C71F45"/>
    <w:rsid w:val="00C73473"/>
    <w:rsid w:val="00C73608"/>
    <w:rsid w:val="00C745C2"/>
    <w:rsid w:val="00C74B87"/>
    <w:rsid w:val="00C74D72"/>
    <w:rsid w:val="00C74E1B"/>
    <w:rsid w:val="00C75220"/>
    <w:rsid w:val="00C7666E"/>
    <w:rsid w:val="00C773BB"/>
    <w:rsid w:val="00C800A2"/>
    <w:rsid w:val="00C81067"/>
    <w:rsid w:val="00C823D6"/>
    <w:rsid w:val="00C82D54"/>
    <w:rsid w:val="00C83F09"/>
    <w:rsid w:val="00C84962"/>
    <w:rsid w:val="00C84E9F"/>
    <w:rsid w:val="00C8561E"/>
    <w:rsid w:val="00C8631A"/>
    <w:rsid w:val="00C878AD"/>
    <w:rsid w:val="00C90000"/>
    <w:rsid w:val="00C90B1B"/>
    <w:rsid w:val="00C90D35"/>
    <w:rsid w:val="00C91FF5"/>
    <w:rsid w:val="00C92485"/>
    <w:rsid w:val="00C92523"/>
    <w:rsid w:val="00C926F8"/>
    <w:rsid w:val="00C92911"/>
    <w:rsid w:val="00C94D71"/>
    <w:rsid w:val="00C96DDF"/>
    <w:rsid w:val="00C97B29"/>
    <w:rsid w:val="00C97F1F"/>
    <w:rsid w:val="00CA07C1"/>
    <w:rsid w:val="00CA0A0B"/>
    <w:rsid w:val="00CA0C8A"/>
    <w:rsid w:val="00CA0E7D"/>
    <w:rsid w:val="00CA1AD6"/>
    <w:rsid w:val="00CA1CF5"/>
    <w:rsid w:val="00CA2195"/>
    <w:rsid w:val="00CA2AB1"/>
    <w:rsid w:val="00CA3000"/>
    <w:rsid w:val="00CA32F4"/>
    <w:rsid w:val="00CA3790"/>
    <w:rsid w:val="00CA3BA6"/>
    <w:rsid w:val="00CA41E4"/>
    <w:rsid w:val="00CA4904"/>
    <w:rsid w:val="00CA4D71"/>
    <w:rsid w:val="00CA4E0A"/>
    <w:rsid w:val="00CA65E7"/>
    <w:rsid w:val="00CA6663"/>
    <w:rsid w:val="00CA6C8F"/>
    <w:rsid w:val="00CB0693"/>
    <w:rsid w:val="00CB0800"/>
    <w:rsid w:val="00CB2799"/>
    <w:rsid w:val="00CB27AB"/>
    <w:rsid w:val="00CB3D84"/>
    <w:rsid w:val="00CB3DCB"/>
    <w:rsid w:val="00CB629A"/>
    <w:rsid w:val="00CB6D91"/>
    <w:rsid w:val="00CB7838"/>
    <w:rsid w:val="00CB79D5"/>
    <w:rsid w:val="00CC02D2"/>
    <w:rsid w:val="00CC0628"/>
    <w:rsid w:val="00CC1E15"/>
    <w:rsid w:val="00CC24B5"/>
    <w:rsid w:val="00CC2A43"/>
    <w:rsid w:val="00CC3043"/>
    <w:rsid w:val="00CC32E3"/>
    <w:rsid w:val="00CC3EEB"/>
    <w:rsid w:val="00CC4367"/>
    <w:rsid w:val="00CC4DF3"/>
    <w:rsid w:val="00CC4E07"/>
    <w:rsid w:val="00CC4F72"/>
    <w:rsid w:val="00CC5A6B"/>
    <w:rsid w:val="00CC69BF"/>
    <w:rsid w:val="00CC6AC2"/>
    <w:rsid w:val="00CC7B70"/>
    <w:rsid w:val="00CC7C76"/>
    <w:rsid w:val="00CC7F8E"/>
    <w:rsid w:val="00CD02F9"/>
    <w:rsid w:val="00CD033C"/>
    <w:rsid w:val="00CD0880"/>
    <w:rsid w:val="00CD150F"/>
    <w:rsid w:val="00CD20E4"/>
    <w:rsid w:val="00CD2764"/>
    <w:rsid w:val="00CD2A98"/>
    <w:rsid w:val="00CD479E"/>
    <w:rsid w:val="00CD4C2E"/>
    <w:rsid w:val="00CD6395"/>
    <w:rsid w:val="00CD6FF7"/>
    <w:rsid w:val="00CE0389"/>
    <w:rsid w:val="00CE0EF7"/>
    <w:rsid w:val="00CE0F2C"/>
    <w:rsid w:val="00CE0FAF"/>
    <w:rsid w:val="00CE30E3"/>
    <w:rsid w:val="00CE376B"/>
    <w:rsid w:val="00CE4488"/>
    <w:rsid w:val="00CE450A"/>
    <w:rsid w:val="00CE515D"/>
    <w:rsid w:val="00CE6940"/>
    <w:rsid w:val="00CE69AB"/>
    <w:rsid w:val="00CE733B"/>
    <w:rsid w:val="00CF0368"/>
    <w:rsid w:val="00CF0F89"/>
    <w:rsid w:val="00CF2885"/>
    <w:rsid w:val="00CF4C64"/>
    <w:rsid w:val="00CF4DCB"/>
    <w:rsid w:val="00CF61BE"/>
    <w:rsid w:val="00CF635F"/>
    <w:rsid w:val="00CF6843"/>
    <w:rsid w:val="00CF6B5C"/>
    <w:rsid w:val="00CF6EFF"/>
    <w:rsid w:val="00D00365"/>
    <w:rsid w:val="00D017DD"/>
    <w:rsid w:val="00D0208C"/>
    <w:rsid w:val="00D02C5E"/>
    <w:rsid w:val="00D03415"/>
    <w:rsid w:val="00D04140"/>
    <w:rsid w:val="00D04416"/>
    <w:rsid w:val="00D0443A"/>
    <w:rsid w:val="00D05ACB"/>
    <w:rsid w:val="00D05CDF"/>
    <w:rsid w:val="00D0650D"/>
    <w:rsid w:val="00D0782E"/>
    <w:rsid w:val="00D07A6B"/>
    <w:rsid w:val="00D109B9"/>
    <w:rsid w:val="00D111C0"/>
    <w:rsid w:val="00D11D07"/>
    <w:rsid w:val="00D12929"/>
    <w:rsid w:val="00D12B68"/>
    <w:rsid w:val="00D12EA1"/>
    <w:rsid w:val="00D1473D"/>
    <w:rsid w:val="00D15C00"/>
    <w:rsid w:val="00D16AE4"/>
    <w:rsid w:val="00D16E33"/>
    <w:rsid w:val="00D16F27"/>
    <w:rsid w:val="00D173C9"/>
    <w:rsid w:val="00D17A38"/>
    <w:rsid w:val="00D226DE"/>
    <w:rsid w:val="00D2312C"/>
    <w:rsid w:val="00D23866"/>
    <w:rsid w:val="00D2415F"/>
    <w:rsid w:val="00D249EC"/>
    <w:rsid w:val="00D25B4C"/>
    <w:rsid w:val="00D25B61"/>
    <w:rsid w:val="00D26A0B"/>
    <w:rsid w:val="00D27398"/>
    <w:rsid w:val="00D27400"/>
    <w:rsid w:val="00D27968"/>
    <w:rsid w:val="00D305D1"/>
    <w:rsid w:val="00D30892"/>
    <w:rsid w:val="00D31551"/>
    <w:rsid w:val="00D32DFB"/>
    <w:rsid w:val="00D33824"/>
    <w:rsid w:val="00D33A95"/>
    <w:rsid w:val="00D34FA6"/>
    <w:rsid w:val="00D35808"/>
    <w:rsid w:val="00D35D8B"/>
    <w:rsid w:val="00D3605F"/>
    <w:rsid w:val="00D414C4"/>
    <w:rsid w:val="00D42B91"/>
    <w:rsid w:val="00D438FC"/>
    <w:rsid w:val="00D43BE1"/>
    <w:rsid w:val="00D44F82"/>
    <w:rsid w:val="00D4522A"/>
    <w:rsid w:val="00D4600E"/>
    <w:rsid w:val="00D46315"/>
    <w:rsid w:val="00D465D1"/>
    <w:rsid w:val="00D47410"/>
    <w:rsid w:val="00D47558"/>
    <w:rsid w:val="00D477FC"/>
    <w:rsid w:val="00D477FF"/>
    <w:rsid w:val="00D47B8B"/>
    <w:rsid w:val="00D50FC6"/>
    <w:rsid w:val="00D517B1"/>
    <w:rsid w:val="00D51EDF"/>
    <w:rsid w:val="00D54A54"/>
    <w:rsid w:val="00D54BD0"/>
    <w:rsid w:val="00D54C54"/>
    <w:rsid w:val="00D55401"/>
    <w:rsid w:val="00D55599"/>
    <w:rsid w:val="00D55963"/>
    <w:rsid w:val="00D56BCF"/>
    <w:rsid w:val="00D56FBA"/>
    <w:rsid w:val="00D574F4"/>
    <w:rsid w:val="00D57A85"/>
    <w:rsid w:val="00D57D45"/>
    <w:rsid w:val="00D63246"/>
    <w:rsid w:val="00D63BCA"/>
    <w:rsid w:val="00D63C44"/>
    <w:rsid w:val="00D65C2A"/>
    <w:rsid w:val="00D70CF3"/>
    <w:rsid w:val="00D7268C"/>
    <w:rsid w:val="00D72A83"/>
    <w:rsid w:val="00D72F95"/>
    <w:rsid w:val="00D735A9"/>
    <w:rsid w:val="00D7397A"/>
    <w:rsid w:val="00D73D9D"/>
    <w:rsid w:val="00D74185"/>
    <w:rsid w:val="00D74A07"/>
    <w:rsid w:val="00D74B3E"/>
    <w:rsid w:val="00D753C1"/>
    <w:rsid w:val="00D75CA6"/>
    <w:rsid w:val="00D75F0F"/>
    <w:rsid w:val="00D76BD3"/>
    <w:rsid w:val="00D76F3B"/>
    <w:rsid w:val="00D7761D"/>
    <w:rsid w:val="00D77B56"/>
    <w:rsid w:val="00D8009C"/>
    <w:rsid w:val="00D80CD1"/>
    <w:rsid w:val="00D81108"/>
    <w:rsid w:val="00D81D03"/>
    <w:rsid w:val="00D81D08"/>
    <w:rsid w:val="00D8249D"/>
    <w:rsid w:val="00D82C1B"/>
    <w:rsid w:val="00D82C21"/>
    <w:rsid w:val="00D83875"/>
    <w:rsid w:val="00D83A3F"/>
    <w:rsid w:val="00D83D1E"/>
    <w:rsid w:val="00D841CD"/>
    <w:rsid w:val="00D846A8"/>
    <w:rsid w:val="00D84B18"/>
    <w:rsid w:val="00D84B5C"/>
    <w:rsid w:val="00D852FB"/>
    <w:rsid w:val="00D862C8"/>
    <w:rsid w:val="00D863D3"/>
    <w:rsid w:val="00D87776"/>
    <w:rsid w:val="00D879A9"/>
    <w:rsid w:val="00D87D96"/>
    <w:rsid w:val="00D90961"/>
    <w:rsid w:val="00D90CB4"/>
    <w:rsid w:val="00D9114D"/>
    <w:rsid w:val="00D91501"/>
    <w:rsid w:val="00D916F2"/>
    <w:rsid w:val="00D924D1"/>
    <w:rsid w:val="00D92CF2"/>
    <w:rsid w:val="00D93BA9"/>
    <w:rsid w:val="00D93FA1"/>
    <w:rsid w:val="00D95448"/>
    <w:rsid w:val="00D95AE3"/>
    <w:rsid w:val="00D97271"/>
    <w:rsid w:val="00DA0E98"/>
    <w:rsid w:val="00DA1D00"/>
    <w:rsid w:val="00DA253D"/>
    <w:rsid w:val="00DA3BDD"/>
    <w:rsid w:val="00DA3EF8"/>
    <w:rsid w:val="00DA4601"/>
    <w:rsid w:val="00DA4C1F"/>
    <w:rsid w:val="00DA595C"/>
    <w:rsid w:val="00DA655B"/>
    <w:rsid w:val="00DA69A9"/>
    <w:rsid w:val="00DA7B2C"/>
    <w:rsid w:val="00DA7E4C"/>
    <w:rsid w:val="00DB09A0"/>
    <w:rsid w:val="00DB156F"/>
    <w:rsid w:val="00DB2552"/>
    <w:rsid w:val="00DB2665"/>
    <w:rsid w:val="00DB40A0"/>
    <w:rsid w:val="00DB4A6D"/>
    <w:rsid w:val="00DB4E42"/>
    <w:rsid w:val="00DB5A84"/>
    <w:rsid w:val="00DB5C50"/>
    <w:rsid w:val="00DB699A"/>
    <w:rsid w:val="00DB72E1"/>
    <w:rsid w:val="00DB76A3"/>
    <w:rsid w:val="00DB7CA7"/>
    <w:rsid w:val="00DC092D"/>
    <w:rsid w:val="00DC139B"/>
    <w:rsid w:val="00DC1D85"/>
    <w:rsid w:val="00DC1DF8"/>
    <w:rsid w:val="00DC3C79"/>
    <w:rsid w:val="00DC3CBF"/>
    <w:rsid w:val="00DC4E03"/>
    <w:rsid w:val="00DC6560"/>
    <w:rsid w:val="00DC6E30"/>
    <w:rsid w:val="00DD35F5"/>
    <w:rsid w:val="00DD3705"/>
    <w:rsid w:val="00DD377B"/>
    <w:rsid w:val="00DD50CC"/>
    <w:rsid w:val="00DD53D7"/>
    <w:rsid w:val="00DD543C"/>
    <w:rsid w:val="00DD5D37"/>
    <w:rsid w:val="00DD6A82"/>
    <w:rsid w:val="00DD722D"/>
    <w:rsid w:val="00DD7287"/>
    <w:rsid w:val="00DE1AF7"/>
    <w:rsid w:val="00DE1F15"/>
    <w:rsid w:val="00DE298C"/>
    <w:rsid w:val="00DE3288"/>
    <w:rsid w:val="00DE3716"/>
    <w:rsid w:val="00DE3EA9"/>
    <w:rsid w:val="00DE6E02"/>
    <w:rsid w:val="00DF01F0"/>
    <w:rsid w:val="00DF09B4"/>
    <w:rsid w:val="00DF10C9"/>
    <w:rsid w:val="00DF2338"/>
    <w:rsid w:val="00DF2B53"/>
    <w:rsid w:val="00DF38D0"/>
    <w:rsid w:val="00DF3FF5"/>
    <w:rsid w:val="00DF4CDD"/>
    <w:rsid w:val="00DF5204"/>
    <w:rsid w:val="00DF69DE"/>
    <w:rsid w:val="00DF6C7A"/>
    <w:rsid w:val="00DF6EA6"/>
    <w:rsid w:val="00E0042A"/>
    <w:rsid w:val="00E01E11"/>
    <w:rsid w:val="00E02934"/>
    <w:rsid w:val="00E02DFC"/>
    <w:rsid w:val="00E0301E"/>
    <w:rsid w:val="00E03628"/>
    <w:rsid w:val="00E03DEF"/>
    <w:rsid w:val="00E04376"/>
    <w:rsid w:val="00E0495D"/>
    <w:rsid w:val="00E05566"/>
    <w:rsid w:val="00E056FB"/>
    <w:rsid w:val="00E07039"/>
    <w:rsid w:val="00E07326"/>
    <w:rsid w:val="00E07A70"/>
    <w:rsid w:val="00E112EB"/>
    <w:rsid w:val="00E117F1"/>
    <w:rsid w:val="00E13E0A"/>
    <w:rsid w:val="00E13EE3"/>
    <w:rsid w:val="00E142CD"/>
    <w:rsid w:val="00E1433C"/>
    <w:rsid w:val="00E14B01"/>
    <w:rsid w:val="00E15929"/>
    <w:rsid w:val="00E15AD2"/>
    <w:rsid w:val="00E161C3"/>
    <w:rsid w:val="00E165E9"/>
    <w:rsid w:val="00E17108"/>
    <w:rsid w:val="00E17C77"/>
    <w:rsid w:val="00E17E3A"/>
    <w:rsid w:val="00E20624"/>
    <w:rsid w:val="00E206CD"/>
    <w:rsid w:val="00E20B01"/>
    <w:rsid w:val="00E20C68"/>
    <w:rsid w:val="00E21AAF"/>
    <w:rsid w:val="00E21AFF"/>
    <w:rsid w:val="00E21FF1"/>
    <w:rsid w:val="00E2229C"/>
    <w:rsid w:val="00E222B4"/>
    <w:rsid w:val="00E22D4D"/>
    <w:rsid w:val="00E23C2C"/>
    <w:rsid w:val="00E24333"/>
    <w:rsid w:val="00E244BD"/>
    <w:rsid w:val="00E24746"/>
    <w:rsid w:val="00E24C03"/>
    <w:rsid w:val="00E25B6A"/>
    <w:rsid w:val="00E25DDB"/>
    <w:rsid w:val="00E26366"/>
    <w:rsid w:val="00E27252"/>
    <w:rsid w:val="00E2727D"/>
    <w:rsid w:val="00E27F4A"/>
    <w:rsid w:val="00E335FD"/>
    <w:rsid w:val="00E339B9"/>
    <w:rsid w:val="00E33D79"/>
    <w:rsid w:val="00E34311"/>
    <w:rsid w:val="00E354FA"/>
    <w:rsid w:val="00E35F66"/>
    <w:rsid w:val="00E374DF"/>
    <w:rsid w:val="00E37B2E"/>
    <w:rsid w:val="00E415CF"/>
    <w:rsid w:val="00E440A2"/>
    <w:rsid w:val="00E440F1"/>
    <w:rsid w:val="00E4475C"/>
    <w:rsid w:val="00E45498"/>
    <w:rsid w:val="00E4575E"/>
    <w:rsid w:val="00E4689D"/>
    <w:rsid w:val="00E46EB4"/>
    <w:rsid w:val="00E4724E"/>
    <w:rsid w:val="00E47522"/>
    <w:rsid w:val="00E47628"/>
    <w:rsid w:val="00E50B73"/>
    <w:rsid w:val="00E5130C"/>
    <w:rsid w:val="00E51851"/>
    <w:rsid w:val="00E524F2"/>
    <w:rsid w:val="00E52697"/>
    <w:rsid w:val="00E5497A"/>
    <w:rsid w:val="00E549EE"/>
    <w:rsid w:val="00E54A5F"/>
    <w:rsid w:val="00E54FC2"/>
    <w:rsid w:val="00E55D31"/>
    <w:rsid w:val="00E60016"/>
    <w:rsid w:val="00E610C4"/>
    <w:rsid w:val="00E61611"/>
    <w:rsid w:val="00E61B73"/>
    <w:rsid w:val="00E61BC9"/>
    <w:rsid w:val="00E622BC"/>
    <w:rsid w:val="00E622D3"/>
    <w:rsid w:val="00E62898"/>
    <w:rsid w:val="00E64539"/>
    <w:rsid w:val="00E64C43"/>
    <w:rsid w:val="00E651F6"/>
    <w:rsid w:val="00E67174"/>
    <w:rsid w:val="00E676D2"/>
    <w:rsid w:val="00E71AAB"/>
    <w:rsid w:val="00E73242"/>
    <w:rsid w:val="00E741F1"/>
    <w:rsid w:val="00E74DE1"/>
    <w:rsid w:val="00E75263"/>
    <w:rsid w:val="00E75C5C"/>
    <w:rsid w:val="00E7613D"/>
    <w:rsid w:val="00E76335"/>
    <w:rsid w:val="00E7678F"/>
    <w:rsid w:val="00E76D84"/>
    <w:rsid w:val="00E77A69"/>
    <w:rsid w:val="00E8082B"/>
    <w:rsid w:val="00E80CCF"/>
    <w:rsid w:val="00E8139F"/>
    <w:rsid w:val="00E81CA1"/>
    <w:rsid w:val="00E826E9"/>
    <w:rsid w:val="00E82B1A"/>
    <w:rsid w:val="00E83D98"/>
    <w:rsid w:val="00E83DE7"/>
    <w:rsid w:val="00E8450B"/>
    <w:rsid w:val="00E845BE"/>
    <w:rsid w:val="00E84B04"/>
    <w:rsid w:val="00E85386"/>
    <w:rsid w:val="00E85FA8"/>
    <w:rsid w:val="00E87CDC"/>
    <w:rsid w:val="00E92362"/>
    <w:rsid w:val="00E923C0"/>
    <w:rsid w:val="00E9271B"/>
    <w:rsid w:val="00E92812"/>
    <w:rsid w:val="00E92F12"/>
    <w:rsid w:val="00E93370"/>
    <w:rsid w:val="00E93CA9"/>
    <w:rsid w:val="00E94350"/>
    <w:rsid w:val="00E94706"/>
    <w:rsid w:val="00E94EC6"/>
    <w:rsid w:val="00E94F5A"/>
    <w:rsid w:val="00E954A3"/>
    <w:rsid w:val="00E957DA"/>
    <w:rsid w:val="00E962F2"/>
    <w:rsid w:val="00E96759"/>
    <w:rsid w:val="00EA15FE"/>
    <w:rsid w:val="00EA180C"/>
    <w:rsid w:val="00EA184B"/>
    <w:rsid w:val="00EA1B7B"/>
    <w:rsid w:val="00EA22F1"/>
    <w:rsid w:val="00EA2E1B"/>
    <w:rsid w:val="00EA33D2"/>
    <w:rsid w:val="00EA3618"/>
    <w:rsid w:val="00EA399D"/>
    <w:rsid w:val="00EA3CB4"/>
    <w:rsid w:val="00EA3F5C"/>
    <w:rsid w:val="00EA412E"/>
    <w:rsid w:val="00EA4F71"/>
    <w:rsid w:val="00EA595C"/>
    <w:rsid w:val="00EA5BDE"/>
    <w:rsid w:val="00EA5E37"/>
    <w:rsid w:val="00EA6E50"/>
    <w:rsid w:val="00EA714F"/>
    <w:rsid w:val="00EA75AE"/>
    <w:rsid w:val="00EB0F98"/>
    <w:rsid w:val="00EB1DDC"/>
    <w:rsid w:val="00EB2F79"/>
    <w:rsid w:val="00EB3889"/>
    <w:rsid w:val="00EB45A6"/>
    <w:rsid w:val="00EB4670"/>
    <w:rsid w:val="00EB4E08"/>
    <w:rsid w:val="00EB4F7F"/>
    <w:rsid w:val="00EB5385"/>
    <w:rsid w:val="00EB6048"/>
    <w:rsid w:val="00EB6B24"/>
    <w:rsid w:val="00EB6C78"/>
    <w:rsid w:val="00EB72E3"/>
    <w:rsid w:val="00EB78DA"/>
    <w:rsid w:val="00EC06F3"/>
    <w:rsid w:val="00EC18CB"/>
    <w:rsid w:val="00EC1A1F"/>
    <w:rsid w:val="00EC1B3D"/>
    <w:rsid w:val="00EC1D98"/>
    <w:rsid w:val="00EC2AC6"/>
    <w:rsid w:val="00EC2D6B"/>
    <w:rsid w:val="00EC3A9E"/>
    <w:rsid w:val="00EC3AAD"/>
    <w:rsid w:val="00EC3B28"/>
    <w:rsid w:val="00EC41D6"/>
    <w:rsid w:val="00EC470C"/>
    <w:rsid w:val="00EC5151"/>
    <w:rsid w:val="00EC5648"/>
    <w:rsid w:val="00EC5FAA"/>
    <w:rsid w:val="00EC665F"/>
    <w:rsid w:val="00EC6FD0"/>
    <w:rsid w:val="00EC707E"/>
    <w:rsid w:val="00ED0500"/>
    <w:rsid w:val="00ED1FC7"/>
    <w:rsid w:val="00ED2223"/>
    <w:rsid w:val="00ED47C8"/>
    <w:rsid w:val="00ED484B"/>
    <w:rsid w:val="00ED4AE6"/>
    <w:rsid w:val="00ED60D5"/>
    <w:rsid w:val="00ED6829"/>
    <w:rsid w:val="00ED6C9E"/>
    <w:rsid w:val="00ED7617"/>
    <w:rsid w:val="00ED7CE7"/>
    <w:rsid w:val="00EE05AC"/>
    <w:rsid w:val="00EE0933"/>
    <w:rsid w:val="00EE0B8F"/>
    <w:rsid w:val="00EE12CE"/>
    <w:rsid w:val="00EE30B1"/>
    <w:rsid w:val="00EE3260"/>
    <w:rsid w:val="00EE327D"/>
    <w:rsid w:val="00EE44CE"/>
    <w:rsid w:val="00EE4DF6"/>
    <w:rsid w:val="00EE4EE5"/>
    <w:rsid w:val="00EE50CE"/>
    <w:rsid w:val="00EE5255"/>
    <w:rsid w:val="00EE56B4"/>
    <w:rsid w:val="00EE57D0"/>
    <w:rsid w:val="00EE5C67"/>
    <w:rsid w:val="00EE6F5D"/>
    <w:rsid w:val="00EE7514"/>
    <w:rsid w:val="00EF0850"/>
    <w:rsid w:val="00EF09D0"/>
    <w:rsid w:val="00EF0F2E"/>
    <w:rsid w:val="00EF27E3"/>
    <w:rsid w:val="00EF2F8E"/>
    <w:rsid w:val="00EF3247"/>
    <w:rsid w:val="00EF5453"/>
    <w:rsid w:val="00EF59C4"/>
    <w:rsid w:val="00EF5A53"/>
    <w:rsid w:val="00EF6C26"/>
    <w:rsid w:val="00EF7CD0"/>
    <w:rsid w:val="00EF7D18"/>
    <w:rsid w:val="00F01DEF"/>
    <w:rsid w:val="00F02573"/>
    <w:rsid w:val="00F04299"/>
    <w:rsid w:val="00F0434E"/>
    <w:rsid w:val="00F05D7A"/>
    <w:rsid w:val="00F05F8D"/>
    <w:rsid w:val="00F06265"/>
    <w:rsid w:val="00F069B5"/>
    <w:rsid w:val="00F06F9B"/>
    <w:rsid w:val="00F0732D"/>
    <w:rsid w:val="00F10F6A"/>
    <w:rsid w:val="00F13399"/>
    <w:rsid w:val="00F13703"/>
    <w:rsid w:val="00F14300"/>
    <w:rsid w:val="00F144B2"/>
    <w:rsid w:val="00F146F0"/>
    <w:rsid w:val="00F14D32"/>
    <w:rsid w:val="00F1554A"/>
    <w:rsid w:val="00F15D09"/>
    <w:rsid w:val="00F15D2C"/>
    <w:rsid w:val="00F15F32"/>
    <w:rsid w:val="00F16C55"/>
    <w:rsid w:val="00F175E9"/>
    <w:rsid w:val="00F2058D"/>
    <w:rsid w:val="00F20A61"/>
    <w:rsid w:val="00F20B87"/>
    <w:rsid w:val="00F21644"/>
    <w:rsid w:val="00F217D5"/>
    <w:rsid w:val="00F21961"/>
    <w:rsid w:val="00F2289D"/>
    <w:rsid w:val="00F22AA7"/>
    <w:rsid w:val="00F22CF1"/>
    <w:rsid w:val="00F230BF"/>
    <w:rsid w:val="00F24271"/>
    <w:rsid w:val="00F253C1"/>
    <w:rsid w:val="00F255D7"/>
    <w:rsid w:val="00F30157"/>
    <w:rsid w:val="00F30915"/>
    <w:rsid w:val="00F31869"/>
    <w:rsid w:val="00F31BDD"/>
    <w:rsid w:val="00F32520"/>
    <w:rsid w:val="00F33B84"/>
    <w:rsid w:val="00F34C57"/>
    <w:rsid w:val="00F35050"/>
    <w:rsid w:val="00F35696"/>
    <w:rsid w:val="00F35AD5"/>
    <w:rsid w:val="00F35AEB"/>
    <w:rsid w:val="00F3609D"/>
    <w:rsid w:val="00F360F1"/>
    <w:rsid w:val="00F36361"/>
    <w:rsid w:val="00F36C37"/>
    <w:rsid w:val="00F37611"/>
    <w:rsid w:val="00F40271"/>
    <w:rsid w:val="00F403BB"/>
    <w:rsid w:val="00F40494"/>
    <w:rsid w:val="00F405E9"/>
    <w:rsid w:val="00F4165F"/>
    <w:rsid w:val="00F41E5C"/>
    <w:rsid w:val="00F42A17"/>
    <w:rsid w:val="00F43813"/>
    <w:rsid w:val="00F43FAE"/>
    <w:rsid w:val="00F44324"/>
    <w:rsid w:val="00F4487F"/>
    <w:rsid w:val="00F44B3C"/>
    <w:rsid w:val="00F45AEF"/>
    <w:rsid w:val="00F45D14"/>
    <w:rsid w:val="00F4687E"/>
    <w:rsid w:val="00F47290"/>
    <w:rsid w:val="00F477EC"/>
    <w:rsid w:val="00F47CB0"/>
    <w:rsid w:val="00F47D1E"/>
    <w:rsid w:val="00F515E1"/>
    <w:rsid w:val="00F525C1"/>
    <w:rsid w:val="00F528D2"/>
    <w:rsid w:val="00F52A5A"/>
    <w:rsid w:val="00F531D2"/>
    <w:rsid w:val="00F53458"/>
    <w:rsid w:val="00F55CC7"/>
    <w:rsid w:val="00F57768"/>
    <w:rsid w:val="00F57CB3"/>
    <w:rsid w:val="00F600C3"/>
    <w:rsid w:val="00F6021B"/>
    <w:rsid w:val="00F623EF"/>
    <w:rsid w:val="00F62581"/>
    <w:rsid w:val="00F625E4"/>
    <w:rsid w:val="00F631D8"/>
    <w:rsid w:val="00F63853"/>
    <w:rsid w:val="00F65560"/>
    <w:rsid w:val="00F66B5D"/>
    <w:rsid w:val="00F67BC6"/>
    <w:rsid w:val="00F67FD5"/>
    <w:rsid w:val="00F7069D"/>
    <w:rsid w:val="00F7140A"/>
    <w:rsid w:val="00F73330"/>
    <w:rsid w:val="00F73533"/>
    <w:rsid w:val="00F73598"/>
    <w:rsid w:val="00F736F8"/>
    <w:rsid w:val="00F75826"/>
    <w:rsid w:val="00F75A8C"/>
    <w:rsid w:val="00F76001"/>
    <w:rsid w:val="00F766D3"/>
    <w:rsid w:val="00F77816"/>
    <w:rsid w:val="00F7788D"/>
    <w:rsid w:val="00F778E3"/>
    <w:rsid w:val="00F80C34"/>
    <w:rsid w:val="00F83555"/>
    <w:rsid w:val="00F83D26"/>
    <w:rsid w:val="00F84D9D"/>
    <w:rsid w:val="00F85019"/>
    <w:rsid w:val="00F851A7"/>
    <w:rsid w:val="00F855A5"/>
    <w:rsid w:val="00F860CD"/>
    <w:rsid w:val="00F86628"/>
    <w:rsid w:val="00F866A8"/>
    <w:rsid w:val="00F86C14"/>
    <w:rsid w:val="00F9097C"/>
    <w:rsid w:val="00F90E18"/>
    <w:rsid w:val="00F90F81"/>
    <w:rsid w:val="00F91198"/>
    <w:rsid w:val="00F91DCB"/>
    <w:rsid w:val="00F91FC4"/>
    <w:rsid w:val="00F920FE"/>
    <w:rsid w:val="00F9212D"/>
    <w:rsid w:val="00F926E0"/>
    <w:rsid w:val="00F928A8"/>
    <w:rsid w:val="00F93E44"/>
    <w:rsid w:val="00F94467"/>
    <w:rsid w:val="00F95F4D"/>
    <w:rsid w:val="00F962A0"/>
    <w:rsid w:val="00F96E64"/>
    <w:rsid w:val="00F97974"/>
    <w:rsid w:val="00FA0163"/>
    <w:rsid w:val="00FA07D8"/>
    <w:rsid w:val="00FA0ACA"/>
    <w:rsid w:val="00FA0B3C"/>
    <w:rsid w:val="00FA11A5"/>
    <w:rsid w:val="00FA1289"/>
    <w:rsid w:val="00FA1B8D"/>
    <w:rsid w:val="00FA2002"/>
    <w:rsid w:val="00FA2A7F"/>
    <w:rsid w:val="00FA3F01"/>
    <w:rsid w:val="00FA4AF3"/>
    <w:rsid w:val="00FA4B81"/>
    <w:rsid w:val="00FA4EC2"/>
    <w:rsid w:val="00FA6E18"/>
    <w:rsid w:val="00FB0CC6"/>
    <w:rsid w:val="00FB148E"/>
    <w:rsid w:val="00FB1F78"/>
    <w:rsid w:val="00FB1FE5"/>
    <w:rsid w:val="00FB1FEA"/>
    <w:rsid w:val="00FB2205"/>
    <w:rsid w:val="00FB2E57"/>
    <w:rsid w:val="00FB3AEF"/>
    <w:rsid w:val="00FB5062"/>
    <w:rsid w:val="00FB57E3"/>
    <w:rsid w:val="00FB5A20"/>
    <w:rsid w:val="00FB5EBE"/>
    <w:rsid w:val="00FB6701"/>
    <w:rsid w:val="00FB67FD"/>
    <w:rsid w:val="00FB69F6"/>
    <w:rsid w:val="00FB7339"/>
    <w:rsid w:val="00FB764A"/>
    <w:rsid w:val="00FC058F"/>
    <w:rsid w:val="00FC0D9F"/>
    <w:rsid w:val="00FC2196"/>
    <w:rsid w:val="00FC3497"/>
    <w:rsid w:val="00FC39B7"/>
    <w:rsid w:val="00FC3EE6"/>
    <w:rsid w:val="00FC4005"/>
    <w:rsid w:val="00FC4711"/>
    <w:rsid w:val="00FC5525"/>
    <w:rsid w:val="00FC6588"/>
    <w:rsid w:val="00FC6982"/>
    <w:rsid w:val="00FC7CE7"/>
    <w:rsid w:val="00FD0227"/>
    <w:rsid w:val="00FD0569"/>
    <w:rsid w:val="00FD0683"/>
    <w:rsid w:val="00FD076E"/>
    <w:rsid w:val="00FD0867"/>
    <w:rsid w:val="00FD0BD4"/>
    <w:rsid w:val="00FD0E2D"/>
    <w:rsid w:val="00FD2CC8"/>
    <w:rsid w:val="00FD3870"/>
    <w:rsid w:val="00FD3E51"/>
    <w:rsid w:val="00FD45E7"/>
    <w:rsid w:val="00FD516A"/>
    <w:rsid w:val="00FD52CC"/>
    <w:rsid w:val="00FD6282"/>
    <w:rsid w:val="00FD6A37"/>
    <w:rsid w:val="00FD7A9E"/>
    <w:rsid w:val="00FD7EFA"/>
    <w:rsid w:val="00FD7FD9"/>
    <w:rsid w:val="00FE0312"/>
    <w:rsid w:val="00FE05C0"/>
    <w:rsid w:val="00FE0FF1"/>
    <w:rsid w:val="00FE3B29"/>
    <w:rsid w:val="00FE5004"/>
    <w:rsid w:val="00FE571E"/>
    <w:rsid w:val="00FE5D63"/>
    <w:rsid w:val="00FE6E7E"/>
    <w:rsid w:val="00FE798E"/>
    <w:rsid w:val="00FF15A2"/>
    <w:rsid w:val="00FF1801"/>
    <w:rsid w:val="00FF19F5"/>
    <w:rsid w:val="00FF217A"/>
    <w:rsid w:val="00FF2EB9"/>
    <w:rsid w:val="00FF305B"/>
    <w:rsid w:val="00FF3BAE"/>
    <w:rsid w:val="00FF417D"/>
    <w:rsid w:val="00FF4B6A"/>
    <w:rsid w:val="00FF5B28"/>
    <w:rsid w:val="00FF63AB"/>
    <w:rsid w:val="00FF73B1"/>
    <w:rsid w:val="00FF777D"/>
    <w:rsid w:val="00FF7A41"/>
    <w:rsid w:val="01015DD2"/>
    <w:rsid w:val="019B3D90"/>
    <w:rsid w:val="02AF62DE"/>
    <w:rsid w:val="04203143"/>
    <w:rsid w:val="07201CA4"/>
    <w:rsid w:val="08677BAC"/>
    <w:rsid w:val="08C565F2"/>
    <w:rsid w:val="09823AB3"/>
    <w:rsid w:val="0C164373"/>
    <w:rsid w:val="0C8B1B6E"/>
    <w:rsid w:val="0D607812"/>
    <w:rsid w:val="0D683E80"/>
    <w:rsid w:val="0E6830BF"/>
    <w:rsid w:val="0ECA41FD"/>
    <w:rsid w:val="0F7220AA"/>
    <w:rsid w:val="11121BCC"/>
    <w:rsid w:val="11A83EA4"/>
    <w:rsid w:val="11D353E2"/>
    <w:rsid w:val="12C56D2B"/>
    <w:rsid w:val="13632D19"/>
    <w:rsid w:val="13D02ACA"/>
    <w:rsid w:val="14A75499"/>
    <w:rsid w:val="161F6259"/>
    <w:rsid w:val="16E725DB"/>
    <w:rsid w:val="17F0296D"/>
    <w:rsid w:val="183E7250"/>
    <w:rsid w:val="1CEF66E1"/>
    <w:rsid w:val="1D2624D1"/>
    <w:rsid w:val="1EAC1F6D"/>
    <w:rsid w:val="1FE27BE5"/>
    <w:rsid w:val="202E2078"/>
    <w:rsid w:val="206E5DFF"/>
    <w:rsid w:val="208F73B6"/>
    <w:rsid w:val="210C2F63"/>
    <w:rsid w:val="21C56099"/>
    <w:rsid w:val="22D970F4"/>
    <w:rsid w:val="235A44B5"/>
    <w:rsid w:val="23706F0B"/>
    <w:rsid w:val="23AA5148"/>
    <w:rsid w:val="24537DBD"/>
    <w:rsid w:val="26BD339B"/>
    <w:rsid w:val="292A5320"/>
    <w:rsid w:val="2A9971B2"/>
    <w:rsid w:val="2CDD296F"/>
    <w:rsid w:val="2D80089B"/>
    <w:rsid w:val="2F63028A"/>
    <w:rsid w:val="306B53E8"/>
    <w:rsid w:val="35B1019F"/>
    <w:rsid w:val="36704E60"/>
    <w:rsid w:val="38427A3C"/>
    <w:rsid w:val="38F8371D"/>
    <w:rsid w:val="38FA020B"/>
    <w:rsid w:val="3B217FD9"/>
    <w:rsid w:val="3B4728AF"/>
    <w:rsid w:val="3BD0168C"/>
    <w:rsid w:val="3C7E6219"/>
    <w:rsid w:val="3D32412D"/>
    <w:rsid w:val="3FF969C0"/>
    <w:rsid w:val="40F45C2D"/>
    <w:rsid w:val="41DF2AEE"/>
    <w:rsid w:val="41F73BB3"/>
    <w:rsid w:val="434C5AC3"/>
    <w:rsid w:val="45CB5ABF"/>
    <w:rsid w:val="45E26075"/>
    <w:rsid w:val="4622450C"/>
    <w:rsid w:val="46AC0587"/>
    <w:rsid w:val="47135770"/>
    <w:rsid w:val="4927108E"/>
    <w:rsid w:val="49BB7148"/>
    <w:rsid w:val="4A493CB8"/>
    <w:rsid w:val="4A885D54"/>
    <w:rsid w:val="4B5364F4"/>
    <w:rsid w:val="4D6F7F44"/>
    <w:rsid w:val="4DC36314"/>
    <w:rsid w:val="4E3C4A8E"/>
    <w:rsid w:val="4F8C2865"/>
    <w:rsid w:val="52274CA4"/>
    <w:rsid w:val="527168EE"/>
    <w:rsid w:val="528B1771"/>
    <w:rsid w:val="52E43C17"/>
    <w:rsid w:val="53770869"/>
    <w:rsid w:val="561D7065"/>
    <w:rsid w:val="562B6CB0"/>
    <w:rsid w:val="57D10643"/>
    <w:rsid w:val="58B809A9"/>
    <w:rsid w:val="58C42BFB"/>
    <w:rsid w:val="5959104E"/>
    <w:rsid w:val="59D855EB"/>
    <w:rsid w:val="5D5F692F"/>
    <w:rsid w:val="5E2C3667"/>
    <w:rsid w:val="5E5B6E74"/>
    <w:rsid w:val="5E742B45"/>
    <w:rsid w:val="5ECA7475"/>
    <w:rsid w:val="5F492554"/>
    <w:rsid w:val="5FC50E0F"/>
    <w:rsid w:val="641714D3"/>
    <w:rsid w:val="654D5865"/>
    <w:rsid w:val="661B7AB4"/>
    <w:rsid w:val="66703ABB"/>
    <w:rsid w:val="670019AD"/>
    <w:rsid w:val="68FB027B"/>
    <w:rsid w:val="69191153"/>
    <w:rsid w:val="6AE27D8E"/>
    <w:rsid w:val="6B3E180E"/>
    <w:rsid w:val="6D4418BD"/>
    <w:rsid w:val="6F3E1DC2"/>
    <w:rsid w:val="707D4160"/>
    <w:rsid w:val="726C5CFE"/>
    <w:rsid w:val="727823AE"/>
    <w:rsid w:val="72C90B64"/>
    <w:rsid w:val="72F76EB3"/>
    <w:rsid w:val="741A1546"/>
    <w:rsid w:val="74671651"/>
    <w:rsid w:val="748252CE"/>
    <w:rsid w:val="75E12B8E"/>
    <w:rsid w:val="765B4774"/>
    <w:rsid w:val="78474DA4"/>
    <w:rsid w:val="7B4D2458"/>
    <w:rsid w:val="7C877C61"/>
    <w:rsid w:val="7CD15B85"/>
    <w:rsid w:val="7D1B2465"/>
    <w:rsid w:val="7D590A35"/>
    <w:rsid w:val="7EE2576D"/>
    <w:rsid w:val="7F17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99"/>
    <w:pPr>
      <w:widowControl/>
      <w:spacing w:before="75" w:after="75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autoRedefine/>
    <w:qFormat/>
    <w:uiPriority w:val="22"/>
    <w:rPr>
      <w:b/>
      <w:bCs/>
    </w:rPr>
  </w:style>
  <w:style w:type="character" w:styleId="10">
    <w:name w:val="FollowedHyperlink"/>
    <w:basedOn w:val="8"/>
    <w:autoRedefine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Hyperlink"/>
    <w:autoRedefine/>
    <w:qFormat/>
    <w:uiPriority w:val="0"/>
    <w:rPr>
      <w:color w:val="0000FF"/>
      <w:u w:val="single"/>
    </w:rPr>
  </w:style>
  <w:style w:type="character" w:customStyle="1" w:styleId="12">
    <w:name w:val="页眉 Char"/>
    <w:link w:val="4"/>
    <w:autoRedefine/>
    <w:qFormat/>
    <w:uiPriority w:val="0"/>
    <w:rPr>
      <w:kern w:val="2"/>
      <w:sz w:val="18"/>
      <w:szCs w:val="18"/>
    </w:rPr>
  </w:style>
  <w:style w:type="character" w:customStyle="1" w:styleId="13">
    <w:name w:val="页脚 Char"/>
    <w:link w:val="3"/>
    <w:autoRedefine/>
    <w:qFormat/>
    <w:uiPriority w:val="0"/>
    <w:rPr>
      <w:kern w:val="2"/>
      <w:sz w:val="18"/>
      <w:szCs w:val="18"/>
    </w:rPr>
  </w:style>
  <w:style w:type="paragraph" w:customStyle="1" w:styleId="1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微软雅黑" w:hAnsi="微软雅黑" w:eastAsia="宋体" w:cs="微软雅黑"/>
      <w:color w:val="000000"/>
      <w:sz w:val="24"/>
      <w:szCs w:val="24"/>
      <w:lang w:val="en-US" w:eastAsia="zh-CN" w:bidi="ar-SA"/>
    </w:rPr>
  </w:style>
  <w:style w:type="character" w:customStyle="1" w:styleId="15">
    <w:name w:val="批注框文本 Char"/>
    <w:link w:val="2"/>
    <w:autoRedefine/>
    <w:qFormat/>
    <w:uiPriority w:val="0"/>
    <w:rPr>
      <w:kern w:val="2"/>
      <w:sz w:val="18"/>
      <w:szCs w:val="18"/>
    </w:rPr>
  </w:style>
  <w:style w:type="character" w:customStyle="1" w:styleId="16">
    <w:name w:val="font51"/>
    <w:basedOn w:val="8"/>
    <w:autoRedefine/>
    <w:qFormat/>
    <w:uiPriority w:val="0"/>
    <w:rPr>
      <w:rFonts w:hint="eastAsia" w:ascii="仿宋" w:hAnsi="仿宋" w:eastAsia="仿宋" w:cs="仿宋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2184</Words>
  <Characters>2489</Characters>
  <Lines>14</Lines>
  <Paragraphs>4</Paragraphs>
  <TotalTime>36</TotalTime>
  <ScaleCrop>false</ScaleCrop>
  <LinksUpToDate>false</LinksUpToDate>
  <CharactersWithSpaces>2520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2019-02-19T07:50:00Z</dcterms:created>
  <dc:creator>hp-430yh</dc:creator>
  <cp:lastModifiedBy>ophilia</cp:lastModifiedBy>
  <cp:lastPrinted>2022-12-15T02:45:00Z</cp:lastPrinted>
  <dcterms:modified xsi:type="dcterms:W3CDTF">2026-07-15T02:28:29Z</dcterms:modified>
  <cp:revision>158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0667B2F556D141E9B7E480DFD1125040_13</vt:lpwstr>
  </property>
  <property fmtid="{D5CDD505-2E9C-101B-9397-08002B2CF9AE}" pid="4" name="KSOTemplateDocerSaveRecord">
    <vt:lpwstr>eyJoZGlkIjoiMmVmZWRmN2Y3OGZmNTZhNjc5YzQ3MTYzNGUxMWIyZjgiLCJ1c2VySWQiOiI0ODY0MTY2NjYifQ==</vt:lpwstr>
  </property>
</Properties>
</file>